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36C51" w:rsidRDefault="00A36C51" w:rsidP="00A36C5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36C51" w:rsidRDefault="00A36C51" w:rsidP="00A36C51">
      <w:pPr>
        <w:pStyle w:val="Nzev"/>
      </w:pPr>
    </w:p>
    <w:p w:rsidR="00A36C51" w:rsidRDefault="00A36C51" w:rsidP="00A36C51">
      <w:pPr>
        <w:pStyle w:val="Nzev"/>
      </w:pPr>
      <w:r>
        <w:t>Usnesení</w:t>
      </w:r>
    </w:p>
    <w:p w:rsidR="00A36C51" w:rsidRDefault="00A36C51" w:rsidP="00A36C51">
      <w:pPr>
        <w:pStyle w:val="Podtitul"/>
      </w:pPr>
      <w:r>
        <w:t>Zastupitelstva městské části Praha – Štěrboholy</w:t>
      </w:r>
    </w:p>
    <w:p w:rsidR="00A36C51" w:rsidRDefault="00A36C51" w:rsidP="00A36C51">
      <w:pPr>
        <w:jc w:val="center"/>
        <w:rPr>
          <w:b/>
          <w:bCs/>
        </w:rPr>
      </w:pPr>
      <w:r>
        <w:rPr>
          <w:b/>
          <w:bCs/>
        </w:rPr>
        <w:t>číslo 24/I</w:t>
      </w:r>
    </w:p>
    <w:p w:rsidR="00A36C51" w:rsidRDefault="00A36C51" w:rsidP="00A36C51">
      <w:pPr>
        <w:jc w:val="center"/>
      </w:pPr>
      <w:r>
        <w:t xml:space="preserve">ze dne </w:t>
      </w:r>
      <w:proofErr w:type="gramStart"/>
      <w:r>
        <w:t>26.4.2017</w:t>
      </w:r>
      <w:proofErr w:type="gramEnd"/>
    </w:p>
    <w:p w:rsidR="00A36C51" w:rsidRDefault="00A36C51" w:rsidP="00A36C51">
      <w:pPr>
        <w:jc w:val="center"/>
        <w:rPr>
          <w:u w:val="single"/>
        </w:rPr>
      </w:pPr>
      <w:r>
        <w:rPr>
          <w:u w:val="single"/>
        </w:rPr>
        <w:t>k</w:t>
      </w:r>
      <w:r w:rsidR="0092270E">
        <w:rPr>
          <w:u w:val="single"/>
        </w:rPr>
        <w:t xml:space="preserve"> návrhu závěrečného účtu hlavního města Prahy za rok </w:t>
      </w:r>
      <w:r>
        <w:rPr>
          <w:u w:val="single"/>
        </w:rPr>
        <w:t>2016</w:t>
      </w: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pStyle w:val="Nadpis1"/>
      </w:pPr>
      <w:r>
        <w:t>Zastupitelstvo městské části Praha – Štěrboholy</w:t>
      </w:r>
    </w:p>
    <w:p w:rsidR="00A36C51" w:rsidRDefault="00A36C51" w:rsidP="00A36C51"/>
    <w:p w:rsidR="00A36C51" w:rsidRDefault="0092270E" w:rsidP="0092270E">
      <w:pPr>
        <w:ind w:left="360"/>
        <w:jc w:val="both"/>
      </w:pPr>
      <w:r>
        <w:rPr>
          <w:b/>
          <w:bCs/>
        </w:rPr>
        <w:tab/>
        <w:t xml:space="preserve">p r o j e d n a l o </w:t>
      </w:r>
    </w:p>
    <w:p w:rsidR="00A36C51" w:rsidRDefault="00A36C51" w:rsidP="00A36C51">
      <w:pPr>
        <w:tabs>
          <w:tab w:val="num" w:pos="720"/>
        </w:tabs>
        <w:ind w:left="720"/>
        <w:jc w:val="both"/>
      </w:pPr>
    </w:p>
    <w:p w:rsidR="00A36C51" w:rsidRDefault="0092270E" w:rsidP="00A36C51">
      <w:pPr>
        <w:jc w:val="both"/>
      </w:pPr>
      <w:r>
        <w:tab/>
        <w:t xml:space="preserve">návrh závěrečného účtu hlavního města Prahy za rok 2016 bez připomínek. </w:t>
      </w:r>
    </w:p>
    <w:p w:rsidR="0092270E" w:rsidRDefault="0092270E" w:rsidP="00A36C51">
      <w:pPr>
        <w:jc w:val="both"/>
      </w:pPr>
    </w:p>
    <w:p w:rsidR="0092270E" w:rsidRDefault="0092270E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92270E" w:rsidRDefault="0092270E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36C51" w:rsidRDefault="00A36C51" w:rsidP="00A36C5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36C51" w:rsidRDefault="00A36C51" w:rsidP="00A36C51">
      <w:pPr>
        <w:jc w:val="both"/>
      </w:pPr>
    </w:p>
    <w:p w:rsidR="00A36C51" w:rsidRDefault="00A36C51" w:rsidP="00A36C51"/>
    <w:p w:rsidR="00A36C51" w:rsidRDefault="00A36C51" w:rsidP="00A36C51"/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92270E" w:rsidRDefault="0092270E" w:rsidP="00A36C51">
      <w:pPr>
        <w:pStyle w:val="Nzev"/>
        <w:rPr>
          <w:b/>
          <w:bCs/>
          <w:sz w:val="32"/>
        </w:rPr>
      </w:pPr>
    </w:p>
    <w:p w:rsidR="0092270E" w:rsidRDefault="0092270E" w:rsidP="00A36C51">
      <w:pPr>
        <w:pStyle w:val="Nzev"/>
        <w:rPr>
          <w:b/>
          <w:bCs/>
          <w:sz w:val="32"/>
        </w:rPr>
      </w:pPr>
    </w:p>
    <w:p w:rsidR="0092270E" w:rsidRDefault="0092270E" w:rsidP="00A36C51">
      <w:pPr>
        <w:pStyle w:val="Nzev"/>
        <w:rPr>
          <w:b/>
          <w:bCs/>
          <w:sz w:val="32"/>
        </w:rPr>
      </w:pPr>
    </w:p>
    <w:p w:rsidR="0092270E" w:rsidRDefault="0092270E" w:rsidP="00A36C51">
      <w:pPr>
        <w:pStyle w:val="Nzev"/>
        <w:rPr>
          <w:b/>
          <w:bCs/>
          <w:sz w:val="32"/>
        </w:rPr>
      </w:pPr>
    </w:p>
    <w:p w:rsidR="0092270E" w:rsidRDefault="0092270E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36C51" w:rsidRDefault="00A36C51" w:rsidP="00A36C5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36C51" w:rsidRDefault="00A36C51" w:rsidP="00A36C51">
      <w:pPr>
        <w:pStyle w:val="Nzev"/>
      </w:pPr>
    </w:p>
    <w:p w:rsidR="00A36C51" w:rsidRDefault="00A36C51" w:rsidP="00A36C51">
      <w:pPr>
        <w:pStyle w:val="Nzev"/>
      </w:pPr>
      <w:r>
        <w:t>Usnesení</w:t>
      </w:r>
    </w:p>
    <w:p w:rsidR="00A36C51" w:rsidRDefault="00A36C51" w:rsidP="00A36C51">
      <w:pPr>
        <w:pStyle w:val="Podtitul"/>
      </w:pPr>
      <w:r>
        <w:t>Zastupitelstva městské části Praha – Štěrboholy</w:t>
      </w:r>
    </w:p>
    <w:p w:rsidR="00A36C51" w:rsidRDefault="00A36C51" w:rsidP="00A36C51">
      <w:pPr>
        <w:jc w:val="center"/>
        <w:rPr>
          <w:b/>
          <w:bCs/>
        </w:rPr>
      </w:pPr>
      <w:r>
        <w:rPr>
          <w:b/>
          <w:bCs/>
        </w:rPr>
        <w:t>číslo 2</w:t>
      </w:r>
      <w:r w:rsidR="003E105C">
        <w:rPr>
          <w:b/>
          <w:bCs/>
        </w:rPr>
        <w:t>4</w:t>
      </w:r>
      <w:r>
        <w:rPr>
          <w:b/>
          <w:bCs/>
        </w:rPr>
        <w:t>/II</w:t>
      </w:r>
    </w:p>
    <w:p w:rsidR="00A36C51" w:rsidRDefault="00A36C51" w:rsidP="00A36C51">
      <w:pPr>
        <w:jc w:val="center"/>
      </w:pPr>
      <w:r>
        <w:t xml:space="preserve">ze dne </w:t>
      </w:r>
      <w:proofErr w:type="gramStart"/>
      <w:r>
        <w:t>2</w:t>
      </w:r>
      <w:r w:rsidR="003E105C">
        <w:t>6</w:t>
      </w:r>
      <w:r>
        <w:t>.</w:t>
      </w:r>
      <w:r w:rsidR="003E105C">
        <w:t>4</w:t>
      </w:r>
      <w:r>
        <w:t>.2017</w:t>
      </w:r>
      <w:proofErr w:type="gramEnd"/>
    </w:p>
    <w:p w:rsidR="00A36C51" w:rsidRDefault="00A36C51" w:rsidP="00A36C51">
      <w:pPr>
        <w:jc w:val="center"/>
        <w:rPr>
          <w:u w:val="single"/>
        </w:rPr>
      </w:pPr>
      <w:r>
        <w:rPr>
          <w:u w:val="single"/>
        </w:rPr>
        <w:t>k </w:t>
      </w:r>
      <w:r w:rsidR="003E105C">
        <w:rPr>
          <w:u w:val="single"/>
        </w:rPr>
        <w:t>hospodaření</w:t>
      </w:r>
      <w:r>
        <w:rPr>
          <w:u w:val="single"/>
        </w:rPr>
        <w:t xml:space="preserve"> městské části Praha – Štěrboholy na rok 2017</w:t>
      </w: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Pr="00560C21" w:rsidRDefault="00A36C51" w:rsidP="00A36C51">
      <w:pPr>
        <w:pStyle w:val="Nadpis1"/>
      </w:pPr>
      <w:r w:rsidRPr="00560C21">
        <w:t>Zastupitelstvo městské části Praha – Štěrboholy</w:t>
      </w:r>
    </w:p>
    <w:p w:rsidR="00A36C51" w:rsidRPr="00560C21" w:rsidRDefault="00A36C51" w:rsidP="00A36C51"/>
    <w:p w:rsidR="00A36C51" w:rsidRDefault="005538F5" w:rsidP="00A36C51">
      <w:pPr>
        <w:numPr>
          <w:ilvl w:val="0"/>
          <w:numId w:val="1"/>
        </w:numPr>
        <w:jc w:val="both"/>
        <w:rPr>
          <w:b/>
          <w:bCs/>
        </w:rPr>
      </w:pPr>
      <w:proofErr w:type="gramStart"/>
      <w:r>
        <w:rPr>
          <w:b/>
          <w:bCs/>
        </w:rPr>
        <w:t>b e r e    n a   v ě d o m í</w:t>
      </w:r>
      <w:proofErr w:type="gramEnd"/>
      <w:r>
        <w:rPr>
          <w:b/>
          <w:bCs/>
        </w:rPr>
        <w:t xml:space="preserve"> </w:t>
      </w:r>
    </w:p>
    <w:p w:rsidR="005538F5" w:rsidRDefault="005538F5" w:rsidP="005538F5">
      <w:pPr>
        <w:ind w:left="720"/>
        <w:jc w:val="both"/>
      </w:pPr>
    </w:p>
    <w:p w:rsidR="005538F5" w:rsidRPr="00560C21" w:rsidRDefault="005538F5" w:rsidP="005538F5">
      <w:pPr>
        <w:ind w:left="720"/>
        <w:jc w:val="both"/>
        <w:rPr>
          <w:i/>
        </w:rPr>
      </w:pPr>
      <w:r>
        <w:t>plnění rozpočtu městské části Praha - Štěrboholy k </w:t>
      </w:r>
      <w:proofErr w:type="gramStart"/>
      <w:r>
        <w:t>31.3.2017</w:t>
      </w:r>
      <w:proofErr w:type="gramEnd"/>
      <w:r w:rsidRPr="00560C21">
        <w:t xml:space="preserve"> </w:t>
      </w:r>
      <w:r w:rsidRPr="00560C21">
        <w:rPr>
          <w:i/>
        </w:rPr>
        <w:t>(příloha č. 1 tohoto usnesení)</w:t>
      </w:r>
    </w:p>
    <w:p w:rsidR="005538F5" w:rsidRDefault="005538F5" w:rsidP="005538F5">
      <w:pPr>
        <w:ind w:left="360"/>
        <w:jc w:val="both"/>
        <w:rPr>
          <w:b/>
          <w:bCs/>
        </w:rPr>
      </w:pPr>
    </w:p>
    <w:p w:rsidR="005538F5" w:rsidRPr="00560C21" w:rsidRDefault="005538F5" w:rsidP="00A36C5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A36C51" w:rsidRPr="00560C21" w:rsidRDefault="00A36C51" w:rsidP="00A36C51">
      <w:pPr>
        <w:ind w:left="708"/>
        <w:jc w:val="both"/>
      </w:pPr>
    </w:p>
    <w:p w:rsidR="00A36C51" w:rsidRPr="00560C21" w:rsidRDefault="003E105C" w:rsidP="005538F5">
      <w:pPr>
        <w:ind w:left="720"/>
        <w:jc w:val="both"/>
        <w:rPr>
          <w:i/>
        </w:rPr>
      </w:pPr>
      <w:r>
        <w:t>úpravy rozpočtu městské části Praha – Štěrboholy na rok 2017</w:t>
      </w:r>
      <w:r w:rsidR="00A36C51" w:rsidRPr="00560C21">
        <w:t xml:space="preserve"> </w:t>
      </w:r>
      <w:r w:rsidR="00A36C51" w:rsidRPr="00560C21">
        <w:rPr>
          <w:i/>
        </w:rPr>
        <w:t>(příloha č. 2 tohoto usnesení)</w:t>
      </w:r>
    </w:p>
    <w:p w:rsidR="00A36C51" w:rsidRDefault="00A36C51" w:rsidP="00A36C51">
      <w:pPr>
        <w:ind w:left="705"/>
        <w:jc w:val="both"/>
        <w:rPr>
          <w:bCs/>
        </w:rPr>
      </w:pPr>
    </w:p>
    <w:p w:rsidR="00A36C51" w:rsidRDefault="00A36C51" w:rsidP="00A36C51"/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36C51" w:rsidRDefault="00A36C51" w:rsidP="00A36C5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5C5C80" w:rsidRDefault="005C5C80" w:rsidP="00A36C51">
      <w:pPr>
        <w:pStyle w:val="Nzev"/>
        <w:rPr>
          <w:b/>
          <w:bCs/>
          <w:sz w:val="32"/>
        </w:rPr>
      </w:pPr>
    </w:p>
    <w:p w:rsidR="005C5C80" w:rsidRDefault="005C5C80" w:rsidP="00A36C51">
      <w:pPr>
        <w:pStyle w:val="Nzev"/>
        <w:rPr>
          <w:b/>
          <w:bCs/>
          <w:sz w:val="32"/>
        </w:rPr>
      </w:pPr>
    </w:p>
    <w:p w:rsidR="00B17B37" w:rsidRDefault="00B17B37" w:rsidP="00B17B37">
      <w:pPr>
        <w:pStyle w:val="Nzev"/>
        <w:rPr>
          <w:b/>
          <w:bCs/>
          <w:sz w:val="32"/>
        </w:rPr>
      </w:pPr>
    </w:p>
    <w:p w:rsidR="00B17B37" w:rsidRDefault="00B17B37" w:rsidP="00B17B3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17B37" w:rsidRDefault="00B17B37" w:rsidP="00B17B3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17B37" w:rsidRDefault="00B17B37" w:rsidP="00B17B37">
      <w:pPr>
        <w:pStyle w:val="Nzev"/>
      </w:pPr>
    </w:p>
    <w:p w:rsidR="00B17B37" w:rsidRDefault="00B17B37" w:rsidP="00B17B37">
      <w:pPr>
        <w:pStyle w:val="Nzev"/>
      </w:pPr>
      <w:r>
        <w:t>Usnesení</w:t>
      </w:r>
    </w:p>
    <w:p w:rsidR="00B17B37" w:rsidRDefault="00B17B37" w:rsidP="00B17B37">
      <w:pPr>
        <w:pStyle w:val="Podtitul"/>
      </w:pPr>
      <w:r>
        <w:t>Zastupitelstva městské části Praha – Štěrboholy</w:t>
      </w:r>
    </w:p>
    <w:p w:rsidR="00B17B37" w:rsidRDefault="00B17B37" w:rsidP="00B17B37">
      <w:pPr>
        <w:jc w:val="center"/>
        <w:rPr>
          <w:b/>
          <w:bCs/>
        </w:rPr>
      </w:pPr>
      <w:r>
        <w:rPr>
          <w:b/>
          <w:bCs/>
        </w:rPr>
        <w:t>číslo 24/III</w:t>
      </w:r>
    </w:p>
    <w:p w:rsidR="00B17B37" w:rsidRDefault="00B17B37" w:rsidP="00B17B37">
      <w:pPr>
        <w:jc w:val="center"/>
      </w:pPr>
      <w:r>
        <w:t xml:space="preserve">ze dne </w:t>
      </w:r>
      <w:proofErr w:type="gramStart"/>
      <w:r>
        <w:t>26.4.2017</w:t>
      </w:r>
      <w:proofErr w:type="gramEnd"/>
    </w:p>
    <w:p w:rsidR="00B17B37" w:rsidRDefault="00B17B37" w:rsidP="00B17B37">
      <w:pPr>
        <w:jc w:val="center"/>
        <w:rPr>
          <w:u w:val="single"/>
        </w:rPr>
      </w:pPr>
      <w:r>
        <w:rPr>
          <w:u w:val="single"/>
        </w:rPr>
        <w:t xml:space="preserve">k návrhu </w:t>
      </w:r>
      <w:r w:rsidR="000243E7">
        <w:rPr>
          <w:u w:val="single"/>
        </w:rPr>
        <w:t>na provedení rekonstrukce bývalého keramického ateliéru</w:t>
      </w: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pStyle w:val="Nadpis1"/>
      </w:pPr>
      <w:r>
        <w:t>Zastupitelstvo městské části Praha – Štěrboholy</w:t>
      </w:r>
    </w:p>
    <w:p w:rsidR="00B17B37" w:rsidRDefault="00B17B37" w:rsidP="00B17B37"/>
    <w:p w:rsidR="00B17B37" w:rsidRDefault="00B17B37" w:rsidP="00B17B37">
      <w:pPr>
        <w:ind w:left="360"/>
        <w:jc w:val="both"/>
      </w:pPr>
      <w:r>
        <w:rPr>
          <w:b/>
          <w:bCs/>
        </w:rPr>
        <w:tab/>
      </w:r>
      <w:r w:rsidR="006F478D">
        <w:rPr>
          <w:b/>
          <w:bCs/>
        </w:rPr>
        <w:t xml:space="preserve">z a d á v á </w:t>
      </w:r>
      <w:r>
        <w:rPr>
          <w:b/>
          <w:bCs/>
        </w:rPr>
        <w:t xml:space="preserve"> </w:t>
      </w:r>
    </w:p>
    <w:p w:rsidR="00B17B37" w:rsidRDefault="00B17B37" w:rsidP="00B17B37">
      <w:pPr>
        <w:tabs>
          <w:tab w:val="num" w:pos="720"/>
        </w:tabs>
        <w:ind w:left="720"/>
        <w:jc w:val="both"/>
      </w:pPr>
    </w:p>
    <w:p w:rsidR="00B17B37" w:rsidRDefault="00B17B37" w:rsidP="00B17B37">
      <w:pPr>
        <w:jc w:val="both"/>
      </w:pPr>
      <w:r>
        <w:tab/>
      </w:r>
      <w:r w:rsidR="006F478D">
        <w:t>rekonstrukci bývalého keramického ateliéru v objektu Základní školy Štěrboholy</w:t>
      </w:r>
      <w:r>
        <w:t xml:space="preserve"> </w:t>
      </w:r>
      <w:r w:rsidR="006F478D">
        <w:tab/>
        <w:t xml:space="preserve">firmě STIGMA spol. s r.o. se sídlem Pobřežní 249/46, </w:t>
      </w:r>
      <w:proofErr w:type="gramStart"/>
      <w:r w:rsidR="006F478D">
        <w:t>186 00  Praha</w:t>
      </w:r>
      <w:proofErr w:type="gramEnd"/>
      <w:r w:rsidR="006F478D">
        <w:t xml:space="preserve"> 8, IČ 26176645    </w:t>
      </w:r>
      <w:r w:rsidR="006F478D">
        <w:tab/>
        <w:t xml:space="preserve">za celkovou cenu 150 834,82 Kč včetně DPH v rámci realizace akce „Přestavba ZŠ </w:t>
      </w:r>
      <w:r w:rsidR="00280FCB">
        <w:tab/>
      </w:r>
      <w:r w:rsidR="006F478D">
        <w:t>Štěrboholy“</w:t>
      </w:r>
      <w:r w:rsidR="00280FCB">
        <w:t>.</w:t>
      </w: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jc w:val="both"/>
      </w:pPr>
    </w:p>
    <w:p w:rsidR="00B17B37" w:rsidRDefault="00B17B37" w:rsidP="00B17B3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B17B37" w:rsidRDefault="00B17B37" w:rsidP="00B17B3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B17B37" w:rsidRDefault="00B17B37" w:rsidP="00B17B3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B17B37" w:rsidRDefault="00B17B37" w:rsidP="00B17B3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17B37" w:rsidRDefault="00B17B37" w:rsidP="00B17B37">
      <w:pPr>
        <w:jc w:val="both"/>
      </w:pPr>
    </w:p>
    <w:p w:rsidR="00A36C51" w:rsidRDefault="00A36C51" w:rsidP="00A36C51"/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36C51" w:rsidRDefault="00A36C51" w:rsidP="00A36C5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36C51" w:rsidRDefault="00A36C51" w:rsidP="00A36C51">
      <w:pPr>
        <w:pStyle w:val="Nzev"/>
      </w:pPr>
    </w:p>
    <w:p w:rsidR="00A36C51" w:rsidRDefault="00A36C51" w:rsidP="00A36C51">
      <w:pPr>
        <w:pStyle w:val="Nzev"/>
      </w:pPr>
      <w:r>
        <w:t>Usnesení</w:t>
      </w:r>
    </w:p>
    <w:p w:rsidR="00A36C51" w:rsidRDefault="00A36C51" w:rsidP="00A36C51">
      <w:pPr>
        <w:pStyle w:val="Podtitul"/>
      </w:pPr>
      <w:r>
        <w:t>Zastupitelstva městské části Praha – Štěrboholy</w:t>
      </w:r>
    </w:p>
    <w:p w:rsidR="00A36C51" w:rsidRDefault="00A36C51" w:rsidP="00A36C51">
      <w:pPr>
        <w:jc w:val="center"/>
        <w:rPr>
          <w:b/>
          <w:bCs/>
        </w:rPr>
      </w:pPr>
      <w:r>
        <w:rPr>
          <w:b/>
          <w:bCs/>
        </w:rPr>
        <w:t>číslo 2</w:t>
      </w:r>
      <w:r w:rsidR="00B17B37">
        <w:rPr>
          <w:b/>
          <w:bCs/>
        </w:rPr>
        <w:t>4</w:t>
      </w:r>
      <w:r>
        <w:rPr>
          <w:b/>
          <w:bCs/>
        </w:rPr>
        <w:t>/IV</w:t>
      </w:r>
    </w:p>
    <w:p w:rsidR="00A36C51" w:rsidRDefault="00A36C51" w:rsidP="00A36C51">
      <w:pPr>
        <w:jc w:val="center"/>
      </w:pPr>
      <w:r>
        <w:t xml:space="preserve">ze dne </w:t>
      </w:r>
      <w:proofErr w:type="gramStart"/>
      <w:r w:rsidR="00FF4C89">
        <w:t>26.4.2017</w:t>
      </w:r>
      <w:proofErr w:type="gramEnd"/>
    </w:p>
    <w:p w:rsidR="00A36C51" w:rsidRDefault="00A36C51" w:rsidP="00A36C51">
      <w:pPr>
        <w:jc w:val="center"/>
        <w:rPr>
          <w:u w:val="single"/>
        </w:rPr>
      </w:pPr>
      <w:r>
        <w:rPr>
          <w:u w:val="single"/>
        </w:rPr>
        <w:t>k</w:t>
      </w:r>
      <w:r w:rsidR="00FF4C89">
        <w:rPr>
          <w:u w:val="single"/>
        </w:rPr>
        <w:t> podání žádosti o svěření majetku hlavního města Prahy do správy městské části</w:t>
      </w: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pStyle w:val="Nadpis1"/>
      </w:pPr>
      <w:r>
        <w:t>Zastupitelstvo městské části Praha – Štěrboholy</w:t>
      </w:r>
    </w:p>
    <w:p w:rsidR="00A36C51" w:rsidRPr="00D466EB" w:rsidRDefault="00A36C51" w:rsidP="00A36C51"/>
    <w:p w:rsidR="00A36C51" w:rsidRDefault="00C36BFA" w:rsidP="00A36C5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 o z h o d l o </w:t>
      </w:r>
    </w:p>
    <w:p w:rsidR="00C36BFA" w:rsidRDefault="00C36BFA" w:rsidP="00C36BFA">
      <w:pPr>
        <w:ind w:left="360"/>
        <w:jc w:val="both"/>
        <w:rPr>
          <w:b/>
          <w:bCs/>
        </w:rPr>
      </w:pPr>
    </w:p>
    <w:p w:rsidR="00C36BFA" w:rsidRDefault="00C36BFA" w:rsidP="00C36BFA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 podání žádosti o svěření majetku hlavního města Prahy – pozemku parc. č. 368/1 – </w:t>
      </w:r>
      <w:r>
        <w:rPr>
          <w:bCs/>
        </w:rPr>
        <w:tab/>
        <w:t>ostatní plocha o výměře 8722 m</w:t>
      </w:r>
      <w:r>
        <w:rPr>
          <w:bCs/>
          <w:vertAlign w:val="superscript"/>
        </w:rPr>
        <w:t xml:space="preserve">2 </w:t>
      </w:r>
      <w:r>
        <w:rPr>
          <w:bCs/>
        </w:rPr>
        <w:t>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do správy městské části Praha - </w:t>
      </w:r>
      <w:r>
        <w:rPr>
          <w:bCs/>
        </w:rPr>
        <w:tab/>
        <w:t>Štěrboholy</w:t>
      </w:r>
    </w:p>
    <w:p w:rsidR="00C36BFA" w:rsidRPr="00C36BFA" w:rsidRDefault="00C36BFA" w:rsidP="00C36BFA">
      <w:pPr>
        <w:ind w:left="360"/>
        <w:jc w:val="both"/>
        <w:rPr>
          <w:bCs/>
        </w:rPr>
      </w:pPr>
    </w:p>
    <w:p w:rsidR="00C36BFA" w:rsidRPr="008B0275" w:rsidRDefault="00C36BFA" w:rsidP="00A36C51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A36C51" w:rsidRDefault="00A36C51" w:rsidP="00C36BFA">
      <w:pPr>
        <w:ind w:left="720"/>
        <w:jc w:val="both"/>
      </w:pPr>
    </w:p>
    <w:p w:rsidR="00C36BFA" w:rsidRDefault="00C36BFA" w:rsidP="00C36BFA">
      <w:pPr>
        <w:ind w:left="720"/>
        <w:jc w:val="both"/>
      </w:pPr>
      <w:r>
        <w:t>starostovi městské části podat žádost o svěření majetku dle bodu 1 tohoto usnesení Zastupitelstvu hlavního města Prahy prostřednictvím odboru evidence, správy a využití majetku MHMP.</w:t>
      </w: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C36BFA" w:rsidRDefault="00C36BFA" w:rsidP="00A36C51">
      <w:pPr>
        <w:jc w:val="both"/>
      </w:pPr>
    </w:p>
    <w:p w:rsidR="00C36BFA" w:rsidRDefault="00C36BFA" w:rsidP="00A36C51">
      <w:pPr>
        <w:jc w:val="both"/>
      </w:pPr>
    </w:p>
    <w:p w:rsidR="00A36C51" w:rsidRDefault="00A36C51" w:rsidP="00A36C5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36C51" w:rsidRDefault="00A36C51" w:rsidP="00A36C5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>
      <w:pPr>
        <w:pStyle w:val="Nzev"/>
        <w:rPr>
          <w:b/>
          <w:bCs/>
          <w:sz w:val="32"/>
        </w:rPr>
      </w:pPr>
    </w:p>
    <w:p w:rsidR="000309B3" w:rsidRDefault="000309B3" w:rsidP="00A36C51">
      <w:pPr>
        <w:pStyle w:val="Nzev"/>
        <w:rPr>
          <w:b/>
          <w:bCs/>
          <w:sz w:val="32"/>
        </w:rPr>
      </w:pPr>
    </w:p>
    <w:p w:rsidR="000309B3" w:rsidRDefault="000309B3" w:rsidP="00A36C51">
      <w:pPr>
        <w:pStyle w:val="Nzev"/>
        <w:rPr>
          <w:b/>
          <w:bCs/>
          <w:sz w:val="32"/>
        </w:rPr>
      </w:pPr>
    </w:p>
    <w:p w:rsidR="00A36C51" w:rsidRDefault="00A36C51" w:rsidP="00A36C51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36C51" w:rsidRDefault="00A36C51" w:rsidP="00A36C51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36C51" w:rsidRDefault="00A36C51" w:rsidP="00A36C51">
      <w:pPr>
        <w:pStyle w:val="Nzev"/>
      </w:pPr>
    </w:p>
    <w:p w:rsidR="00A36C51" w:rsidRDefault="00A36C51" w:rsidP="00A36C51">
      <w:pPr>
        <w:pStyle w:val="Nzev"/>
      </w:pPr>
      <w:r>
        <w:t>Usnesení</w:t>
      </w:r>
    </w:p>
    <w:p w:rsidR="00A36C51" w:rsidRDefault="00A36C51" w:rsidP="00A36C51">
      <w:pPr>
        <w:pStyle w:val="Podtitul"/>
      </w:pPr>
      <w:r>
        <w:t>Zastupitelstva městské části Praha – Štěrboholy</w:t>
      </w:r>
    </w:p>
    <w:p w:rsidR="00A36C51" w:rsidRDefault="00A36C51" w:rsidP="00A36C51">
      <w:pPr>
        <w:jc w:val="center"/>
        <w:rPr>
          <w:b/>
          <w:bCs/>
        </w:rPr>
      </w:pPr>
      <w:r>
        <w:rPr>
          <w:b/>
          <w:bCs/>
        </w:rPr>
        <w:t>číslo 2</w:t>
      </w:r>
      <w:r w:rsidR="000309B3">
        <w:rPr>
          <w:b/>
          <w:bCs/>
        </w:rPr>
        <w:t>4</w:t>
      </w:r>
      <w:r>
        <w:rPr>
          <w:b/>
          <w:bCs/>
        </w:rPr>
        <w:t>/V</w:t>
      </w:r>
    </w:p>
    <w:p w:rsidR="00A36C51" w:rsidRDefault="00A36C51" w:rsidP="00A36C51">
      <w:pPr>
        <w:jc w:val="center"/>
      </w:pPr>
      <w:r>
        <w:t xml:space="preserve">ze dne </w:t>
      </w:r>
      <w:proofErr w:type="gramStart"/>
      <w:r>
        <w:t>2</w:t>
      </w:r>
      <w:r w:rsidR="000309B3">
        <w:t>6</w:t>
      </w:r>
      <w:r>
        <w:t>.</w:t>
      </w:r>
      <w:r w:rsidR="000309B3">
        <w:t>4</w:t>
      </w:r>
      <w:r>
        <w:t>.2017</w:t>
      </w:r>
      <w:proofErr w:type="gramEnd"/>
    </w:p>
    <w:p w:rsidR="00A36C51" w:rsidRDefault="000309B3" w:rsidP="00A36C51">
      <w:pPr>
        <w:jc w:val="center"/>
        <w:rPr>
          <w:u w:val="single"/>
        </w:rPr>
      </w:pPr>
      <w:r>
        <w:rPr>
          <w:u w:val="single"/>
        </w:rPr>
        <w:t>k veřejné zakázce „Úřad městské části Praha – Štěrboholy“</w:t>
      </w: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pStyle w:val="Nadpis1"/>
      </w:pPr>
      <w:r>
        <w:t>Zastupitelstvo městské části Praha – Štěrboholy</w:t>
      </w:r>
    </w:p>
    <w:p w:rsidR="00A36C51" w:rsidRPr="00D466EB" w:rsidRDefault="00A36C51" w:rsidP="00A36C51"/>
    <w:p w:rsidR="00A36C51" w:rsidRPr="005057E7" w:rsidRDefault="000309B3" w:rsidP="00A36C51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r o z h o d u j e </w:t>
      </w:r>
    </w:p>
    <w:p w:rsidR="00A36C51" w:rsidRDefault="00A36C51" w:rsidP="00A36C51">
      <w:pPr>
        <w:ind w:left="708"/>
        <w:jc w:val="both"/>
      </w:pPr>
    </w:p>
    <w:p w:rsidR="00A36C51" w:rsidRDefault="00A36C51" w:rsidP="00A36C51">
      <w:pPr>
        <w:jc w:val="both"/>
      </w:pPr>
      <w:r>
        <w:tab/>
      </w:r>
      <w:r w:rsidR="000309B3">
        <w:t xml:space="preserve">o výběru nabídky od níže uvedeného účastníka na veřejnou zakázku „Úřad městské </w:t>
      </w:r>
      <w:r w:rsidR="000309B3">
        <w:tab/>
        <w:t xml:space="preserve">části Praha – Štěrboholy“ – stavební práce, zadanou ve zjednodušeném podlimitním </w:t>
      </w:r>
      <w:r w:rsidR="000309B3">
        <w:tab/>
        <w:t xml:space="preserve">řízení. Toto rozhodnutí je v souladu s výsledky posouzení a hodnocení nabídek </w:t>
      </w:r>
      <w:r w:rsidR="000309B3">
        <w:tab/>
        <w:t xml:space="preserve">zadavatelem jmenovanou hodnotící komisí. </w:t>
      </w:r>
    </w:p>
    <w:p w:rsidR="000309B3" w:rsidRDefault="000309B3" w:rsidP="00A36C51">
      <w:pPr>
        <w:jc w:val="both"/>
      </w:pPr>
    </w:p>
    <w:p w:rsidR="000309B3" w:rsidRDefault="000309B3" w:rsidP="00A36C51">
      <w:pPr>
        <w:jc w:val="both"/>
      </w:pPr>
      <w:r>
        <w:tab/>
        <w:t>Identifikační údaje vybraného dodavatele:</w:t>
      </w:r>
    </w:p>
    <w:p w:rsidR="000309B3" w:rsidRDefault="000309B3" w:rsidP="00A36C51">
      <w:pPr>
        <w:jc w:val="both"/>
      </w:pPr>
      <w:r>
        <w:tab/>
        <w:t>název:</w:t>
      </w:r>
      <w:r>
        <w:tab/>
      </w:r>
      <w:r>
        <w:tab/>
      </w:r>
      <w:r>
        <w:tab/>
        <w:t>EDIKT a.s.</w:t>
      </w:r>
    </w:p>
    <w:p w:rsidR="000309B3" w:rsidRDefault="000309B3" w:rsidP="00A36C51">
      <w:pPr>
        <w:jc w:val="both"/>
      </w:pPr>
      <w:r>
        <w:tab/>
        <w:t>sídlo:</w:t>
      </w:r>
      <w:r>
        <w:tab/>
      </w:r>
      <w:r>
        <w:tab/>
      </w:r>
      <w:r>
        <w:tab/>
        <w:t xml:space="preserve">Rudolfovská 461/95, </w:t>
      </w:r>
      <w:proofErr w:type="gramStart"/>
      <w:r>
        <w:t>37001  České</w:t>
      </w:r>
      <w:proofErr w:type="gramEnd"/>
      <w:r>
        <w:t xml:space="preserve"> Budějovice</w:t>
      </w:r>
    </w:p>
    <w:p w:rsidR="000309B3" w:rsidRPr="00F655A5" w:rsidRDefault="000309B3" w:rsidP="00A36C51">
      <w:pPr>
        <w:jc w:val="both"/>
        <w:rPr>
          <w:i/>
        </w:rPr>
      </w:pPr>
      <w:r>
        <w:tab/>
        <w:t>IČ:</w:t>
      </w:r>
      <w:r>
        <w:tab/>
      </w:r>
      <w:r>
        <w:tab/>
      </w:r>
      <w:r>
        <w:tab/>
        <w:t>25172328</w:t>
      </w:r>
    </w:p>
    <w:p w:rsidR="00A36C51" w:rsidRDefault="00A36C51" w:rsidP="00A36C51"/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jc w:val="both"/>
      </w:pPr>
    </w:p>
    <w:p w:rsidR="00A36C51" w:rsidRDefault="00A36C51" w:rsidP="00A36C51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A36C51" w:rsidRDefault="00A36C51" w:rsidP="00A36C51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36C51" w:rsidRDefault="00A36C51" w:rsidP="00A36C51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/>
    <w:p w:rsidR="00A36C51" w:rsidRDefault="00A36C51" w:rsidP="00A36C51">
      <w:bookmarkStart w:id="0" w:name="_GoBack"/>
      <w:bookmarkEnd w:id="0"/>
    </w:p>
    <w:sectPr w:rsidR="00A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3245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56E1"/>
    <w:multiLevelType w:val="multilevel"/>
    <w:tmpl w:val="9B242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B8F346A"/>
    <w:multiLevelType w:val="multilevel"/>
    <w:tmpl w:val="CF0EF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E82ABF"/>
    <w:multiLevelType w:val="multilevel"/>
    <w:tmpl w:val="E0C8E8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51"/>
    <w:rsid w:val="000243E7"/>
    <w:rsid w:val="000309B3"/>
    <w:rsid w:val="000F428E"/>
    <w:rsid w:val="00280FCB"/>
    <w:rsid w:val="003E105C"/>
    <w:rsid w:val="005538F5"/>
    <w:rsid w:val="00561510"/>
    <w:rsid w:val="005C5C80"/>
    <w:rsid w:val="006F478D"/>
    <w:rsid w:val="008C7B9D"/>
    <w:rsid w:val="008D2707"/>
    <w:rsid w:val="0092270E"/>
    <w:rsid w:val="00A36C51"/>
    <w:rsid w:val="00AA3856"/>
    <w:rsid w:val="00B12302"/>
    <w:rsid w:val="00B17B37"/>
    <w:rsid w:val="00C36BFA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C51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C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36C51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A36C51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36C51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A36C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6C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E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C51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C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36C51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A36C51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36C51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A36C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6C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631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cp:lastPrinted>2017-05-03T14:31:00Z</cp:lastPrinted>
  <dcterms:created xsi:type="dcterms:W3CDTF">2017-04-28T09:28:00Z</dcterms:created>
  <dcterms:modified xsi:type="dcterms:W3CDTF">2017-05-03T14:46:00Z</dcterms:modified>
</cp:coreProperties>
</file>