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rozpočtu městské části Praha – Štěrboholy na rok 2018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Pr="00560C21" w:rsidRDefault="00103C5A" w:rsidP="00103C5A">
      <w:pPr>
        <w:pStyle w:val="Nadpis1"/>
      </w:pPr>
      <w:r w:rsidRPr="00560C21">
        <w:t>Zastupitelstvo městské části Praha – Štěrboholy</w:t>
      </w:r>
    </w:p>
    <w:p w:rsidR="00103C5A" w:rsidRPr="00560C21" w:rsidRDefault="00103C5A" w:rsidP="00103C5A"/>
    <w:p w:rsidR="00103C5A" w:rsidRPr="00560C21" w:rsidRDefault="00103C5A" w:rsidP="00103C5A">
      <w:pPr>
        <w:numPr>
          <w:ilvl w:val="0"/>
          <w:numId w:val="1"/>
        </w:numPr>
        <w:jc w:val="both"/>
        <w:rPr>
          <w:b/>
          <w:bCs/>
        </w:rPr>
      </w:pPr>
      <w:r w:rsidRPr="00560C21">
        <w:rPr>
          <w:b/>
          <w:bCs/>
        </w:rPr>
        <w:t xml:space="preserve">s c h v a l u j e </w:t>
      </w:r>
    </w:p>
    <w:p w:rsidR="00103C5A" w:rsidRPr="00560C21" w:rsidRDefault="00103C5A" w:rsidP="00103C5A">
      <w:pPr>
        <w:ind w:left="708"/>
        <w:jc w:val="both"/>
      </w:pPr>
    </w:p>
    <w:p w:rsidR="00103C5A" w:rsidRPr="00560C21" w:rsidRDefault="00103C5A" w:rsidP="00103C5A">
      <w:pPr>
        <w:numPr>
          <w:ilvl w:val="1"/>
          <w:numId w:val="2"/>
        </w:numPr>
        <w:jc w:val="both"/>
        <w:rPr>
          <w:i/>
        </w:rPr>
      </w:pPr>
      <w:r w:rsidRPr="00560C21">
        <w:t>rozpočet městské části Praha - Štěrboholy na rok 201</w:t>
      </w:r>
      <w:r>
        <w:t>8</w:t>
      </w:r>
      <w:r w:rsidRPr="00560C21">
        <w:t xml:space="preserve"> jako schodkový v objemu příjmů ve výši </w:t>
      </w:r>
      <w:r>
        <w:t>22 470 000</w:t>
      </w:r>
      <w:r w:rsidRPr="00560C21">
        <w:t xml:space="preserve">,00 Kč, objem výdajů ve výši </w:t>
      </w:r>
      <w:r>
        <w:t>38 879</w:t>
      </w:r>
      <w:r w:rsidRPr="00560C21">
        <w:t xml:space="preserve"> 000,00 Kč. Schodek ve </w:t>
      </w:r>
      <w:proofErr w:type="gramStart"/>
      <w:r w:rsidRPr="00560C21">
        <w:t xml:space="preserve">výši  </w:t>
      </w:r>
      <w:r>
        <w:t>16 409 000</w:t>
      </w:r>
      <w:r w:rsidRPr="00560C21">
        <w:t>,00</w:t>
      </w:r>
      <w:proofErr w:type="gramEnd"/>
      <w:r w:rsidRPr="00560C21">
        <w:t xml:space="preserve"> Kč je kryt třídou 8 - financování </w:t>
      </w:r>
      <w:r w:rsidRPr="00560C21">
        <w:rPr>
          <w:i/>
        </w:rPr>
        <w:t>(příloha č. 1 tohoto usnesení)</w:t>
      </w:r>
    </w:p>
    <w:p w:rsidR="00103C5A" w:rsidRPr="00560C21" w:rsidRDefault="00103C5A" w:rsidP="00103C5A">
      <w:pPr>
        <w:numPr>
          <w:ilvl w:val="1"/>
          <w:numId w:val="2"/>
        </w:numPr>
        <w:jc w:val="both"/>
        <w:rPr>
          <w:i/>
        </w:rPr>
      </w:pPr>
      <w:r w:rsidRPr="00560C21">
        <w:t>rozpočet ekonomické činnosti městské části Praha – Štěrboholy na rok 201</w:t>
      </w:r>
      <w:r>
        <w:t>8</w:t>
      </w:r>
      <w:r w:rsidRPr="00560C21">
        <w:t xml:space="preserve"> v objemu příjmů ve výši </w:t>
      </w:r>
      <w:r>
        <w:t>4 446</w:t>
      </w:r>
      <w:r w:rsidRPr="00560C21">
        <w:t xml:space="preserve"> 000,00 Kč a výdajů ve výši </w:t>
      </w:r>
      <w:r>
        <w:t>9</w:t>
      </w:r>
      <w:r w:rsidRPr="00560C21">
        <w:t xml:space="preserve"> </w:t>
      </w:r>
      <w:r>
        <w:t>0</w:t>
      </w:r>
      <w:r w:rsidRPr="00560C21">
        <w:t xml:space="preserve">00,00 Kč </w:t>
      </w:r>
      <w:r w:rsidRPr="00560C21">
        <w:rPr>
          <w:i/>
        </w:rPr>
        <w:t>(příloha č. 2 tohoto usnesení)</w:t>
      </w:r>
    </w:p>
    <w:p w:rsidR="00103C5A" w:rsidRPr="00F97429" w:rsidRDefault="00103C5A" w:rsidP="00103C5A">
      <w:pPr>
        <w:numPr>
          <w:ilvl w:val="1"/>
          <w:numId w:val="2"/>
        </w:numPr>
        <w:jc w:val="both"/>
        <w:rPr>
          <w:i/>
        </w:rPr>
      </w:pPr>
      <w:r w:rsidRPr="00352DE9">
        <w:t>pl</w:t>
      </w:r>
      <w:r>
        <w:t>án</w:t>
      </w:r>
      <w:r w:rsidRPr="00352DE9">
        <w:t xml:space="preserve"> investičních akcí, předpokládaných k realizaci v roce 201</w:t>
      </w:r>
      <w:r>
        <w:t>8</w:t>
      </w:r>
      <w:r w:rsidRPr="00352DE9">
        <w:t xml:space="preserve"> </w:t>
      </w:r>
      <w:r w:rsidRPr="00F97429">
        <w:rPr>
          <w:i/>
        </w:rPr>
        <w:t xml:space="preserve">(příloha č. 3 tohoto usnesení) </w:t>
      </w:r>
    </w:p>
    <w:p w:rsidR="00103C5A" w:rsidRDefault="00103C5A" w:rsidP="00103C5A">
      <w:pPr>
        <w:numPr>
          <w:ilvl w:val="1"/>
          <w:numId w:val="2"/>
        </w:numPr>
        <w:jc w:val="both"/>
        <w:rPr>
          <w:i/>
        </w:rPr>
      </w:pPr>
      <w:r>
        <w:t xml:space="preserve">střednědobý výhled rozpočtu městské části Praha – Štěrboholy do roku 2023 </w:t>
      </w:r>
      <w:r w:rsidRPr="00F97429">
        <w:rPr>
          <w:i/>
        </w:rPr>
        <w:t>(příloha č. 4 tohoto usnesení)</w:t>
      </w:r>
    </w:p>
    <w:p w:rsidR="00103C5A" w:rsidRPr="00F97429" w:rsidRDefault="00103C5A" w:rsidP="00103C5A">
      <w:pPr>
        <w:numPr>
          <w:ilvl w:val="1"/>
          <w:numId w:val="2"/>
        </w:numPr>
        <w:jc w:val="both"/>
        <w:rPr>
          <w:i/>
        </w:rPr>
      </w:pPr>
      <w:r>
        <w:t xml:space="preserve">úpravy rozpočtu městské části na rok 2018 </w:t>
      </w:r>
      <w:r>
        <w:rPr>
          <w:i/>
        </w:rPr>
        <w:t>(příloha č. 5 tohoto usnesení)</w:t>
      </w:r>
    </w:p>
    <w:p w:rsidR="00103C5A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odpisového plánu majetku městské části Praha – Štěrboholy na rok 2018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D466EB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103C5A" w:rsidRDefault="00103C5A" w:rsidP="00103C5A">
      <w:pPr>
        <w:ind w:left="1080" w:hanging="360"/>
        <w:jc w:val="both"/>
      </w:pPr>
    </w:p>
    <w:p w:rsidR="00103C5A" w:rsidRPr="004A05D8" w:rsidRDefault="00103C5A" w:rsidP="00103C5A">
      <w:pPr>
        <w:ind w:left="720"/>
        <w:jc w:val="both"/>
        <w:rPr>
          <w:i/>
        </w:rPr>
      </w:pPr>
      <w:r>
        <w:t xml:space="preserve">odpisový plán majetku městské části Praha – Štěrboholy na rok 2018 </w:t>
      </w:r>
      <w:r w:rsidRPr="004A05D8">
        <w:rPr>
          <w:i/>
        </w:rPr>
        <w:t>(příloha č. 1 tohoto usnesení).</w:t>
      </w:r>
    </w:p>
    <w:p w:rsidR="00103C5A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32/III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aktualizaci přílohy č. 1 ke Zřizovací listině ZŠ a MŠ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9E0BDE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jc w:val="both"/>
        <w:rPr>
          <w:b/>
          <w:bCs/>
        </w:rPr>
      </w:pPr>
    </w:p>
    <w:p w:rsidR="00103C5A" w:rsidRPr="000247D5" w:rsidRDefault="00103C5A" w:rsidP="00103C5A">
      <w:pPr>
        <w:ind w:left="705"/>
        <w:jc w:val="both"/>
        <w:rPr>
          <w:bCs/>
          <w:i/>
        </w:rPr>
      </w:pPr>
      <w:r>
        <w:rPr>
          <w:bCs/>
        </w:rPr>
        <w:t>aktualizaci přílohy č. 1 ke Zřizovací listině Základní školy a Mateřské školy, Praha 10 – Štěrboholy, ve které je vymezen majetek zřizovatele, který se svěřuje příspěvkové organizaci k hospodaření, podle stavu majetku k </w:t>
      </w:r>
      <w:proofErr w:type="gramStart"/>
      <w:r>
        <w:rPr>
          <w:bCs/>
        </w:rPr>
        <w:t>31.12.2017</w:t>
      </w:r>
      <w:proofErr w:type="gramEnd"/>
      <w:r>
        <w:rPr>
          <w:bCs/>
        </w:rPr>
        <w:t xml:space="preserve"> </w:t>
      </w:r>
      <w:r w:rsidRPr="000247D5">
        <w:rPr>
          <w:bCs/>
          <w:i/>
        </w:rPr>
        <w:t xml:space="preserve">(příloha č. 1 tohoto usnesení). </w:t>
      </w:r>
    </w:p>
    <w:p w:rsidR="00103C5A" w:rsidRPr="00774B45" w:rsidRDefault="00103C5A" w:rsidP="00103C5A">
      <w:pPr>
        <w:ind w:left="705"/>
        <w:jc w:val="both"/>
        <w:rPr>
          <w:bCs/>
          <w:i/>
        </w:rPr>
      </w:pP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32/IV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 xml:space="preserve">k návrhu na podání žádostí o investiční dotaci z rozpočtu hl. m. Prahy z rezervy </w:t>
      </w:r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pro MČ HMP v roce 2018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9E0BDE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103C5A" w:rsidRDefault="00103C5A" w:rsidP="00103C5A">
      <w:pPr>
        <w:jc w:val="both"/>
        <w:rPr>
          <w:b/>
          <w:bCs/>
        </w:rPr>
      </w:pPr>
    </w:p>
    <w:p w:rsidR="00103C5A" w:rsidRDefault="00103C5A" w:rsidP="00103C5A">
      <w:pPr>
        <w:ind w:left="705"/>
        <w:jc w:val="both"/>
        <w:rPr>
          <w:bCs/>
        </w:rPr>
      </w:pPr>
      <w:r>
        <w:rPr>
          <w:bCs/>
        </w:rPr>
        <w:t>podání žádostí o investiční dotaci z rozpočtu hl. m. Prahy z rezervy pro MČ HMP v roce 2018 v kapitole 10 na akce:</w:t>
      </w:r>
    </w:p>
    <w:p w:rsidR="00103C5A" w:rsidRDefault="00103C5A" w:rsidP="00103C5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Přestavba ZŠ Štěrboholy </w:t>
      </w:r>
      <w:r>
        <w:rPr>
          <w:bCs/>
          <w:i/>
        </w:rPr>
        <w:t>(příloha č. 1 tohoto usnesení)</w:t>
      </w:r>
    </w:p>
    <w:p w:rsidR="00103C5A" w:rsidRDefault="00103C5A" w:rsidP="00103C5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Výstavba komunitního centra Praha – Štěrboholy – zpracování projektové dokumentace </w:t>
      </w:r>
      <w:r>
        <w:rPr>
          <w:bCs/>
          <w:i/>
        </w:rPr>
        <w:t>příloha č. 2 tohoto usnesení)</w:t>
      </w:r>
    </w:p>
    <w:p w:rsidR="00103C5A" w:rsidRPr="00373080" w:rsidRDefault="00103C5A" w:rsidP="00103C5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Výsadba a zdravotní řezy veřejné zeleně v MČ Praha – Štěrboholy </w:t>
      </w:r>
      <w:r>
        <w:rPr>
          <w:bCs/>
          <w:i/>
        </w:rPr>
        <w:t>(příloha č. 3 tohoto usnesení).</w:t>
      </w: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32/V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 xml:space="preserve">k návrhu rozpočtu ZŠ a </w:t>
      </w:r>
      <w:proofErr w:type="gramStart"/>
      <w:r>
        <w:rPr>
          <w:u w:val="single"/>
        </w:rPr>
        <w:t>MŠ  Praha</w:t>
      </w:r>
      <w:proofErr w:type="gramEnd"/>
      <w:r>
        <w:rPr>
          <w:u w:val="single"/>
        </w:rPr>
        <w:t xml:space="preserve"> 10 – Štěrboholy na rok 2018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D466EB" w:rsidRDefault="00103C5A" w:rsidP="00103C5A"/>
    <w:p w:rsidR="00103C5A" w:rsidRPr="008B0275" w:rsidRDefault="00103C5A" w:rsidP="00103C5A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8B0275">
        <w:rPr>
          <w:b/>
          <w:bCs/>
        </w:rPr>
        <w:t xml:space="preserve">s c h v a l u j e </w:t>
      </w:r>
    </w:p>
    <w:p w:rsidR="00103C5A" w:rsidRDefault="00103C5A" w:rsidP="00103C5A">
      <w:pPr>
        <w:ind w:left="708"/>
        <w:jc w:val="both"/>
      </w:pPr>
    </w:p>
    <w:p w:rsidR="00103C5A" w:rsidRDefault="00103C5A" w:rsidP="00103C5A">
      <w:pPr>
        <w:numPr>
          <w:ilvl w:val="1"/>
          <w:numId w:val="5"/>
        </w:numPr>
        <w:jc w:val="both"/>
        <w:rPr>
          <w:i/>
        </w:rPr>
      </w:pPr>
      <w:r w:rsidRPr="00352DE9">
        <w:t xml:space="preserve">rozpočet </w:t>
      </w:r>
      <w:r>
        <w:t xml:space="preserve">Základní školy a Mateřské školy Praha 10 </w:t>
      </w:r>
      <w:r w:rsidRPr="00352DE9">
        <w:t>- Štěrboholy na rok 201</w:t>
      </w:r>
      <w:r>
        <w:t>8</w:t>
      </w:r>
      <w:r w:rsidRPr="00352DE9">
        <w:t xml:space="preserve"> jako </w:t>
      </w:r>
      <w:r>
        <w:t xml:space="preserve">vyrovnaný ve výši 15 541 320,00 Kč </w:t>
      </w:r>
      <w:r w:rsidRPr="00F97429">
        <w:rPr>
          <w:i/>
        </w:rPr>
        <w:t>(příloha č. 1 tohoto usnesení)</w:t>
      </w:r>
    </w:p>
    <w:p w:rsidR="00103C5A" w:rsidRPr="00F97429" w:rsidRDefault="00103C5A" w:rsidP="00103C5A">
      <w:pPr>
        <w:numPr>
          <w:ilvl w:val="1"/>
          <w:numId w:val="5"/>
        </w:numPr>
        <w:jc w:val="both"/>
        <w:rPr>
          <w:i/>
        </w:rPr>
      </w:pPr>
      <w:r>
        <w:t xml:space="preserve">střednědobý výhled rozpočtu Základní školy a Mateřské školy Praha 10 – Štěrboholy </w:t>
      </w:r>
      <w:r>
        <w:rPr>
          <w:i/>
        </w:rPr>
        <w:t>(příloha č. 2 tohoto usnesení)</w:t>
      </w:r>
    </w:p>
    <w:p w:rsidR="00103C5A" w:rsidRPr="00F97429" w:rsidRDefault="00103C5A" w:rsidP="00103C5A">
      <w:pPr>
        <w:numPr>
          <w:ilvl w:val="1"/>
          <w:numId w:val="5"/>
        </w:numPr>
        <w:jc w:val="both"/>
        <w:rPr>
          <w:i/>
        </w:rPr>
      </w:pPr>
      <w:r>
        <w:t xml:space="preserve">poskytnutí dotace zřizovatele Základní škole a Mateřské škole Praha 10 – Štěrboholy v rámci schváleného rozpočtu na rok 2018 v celkové výši 2 mil. Kč čtvrtletně v následujících termínech:  </w:t>
      </w:r>
    </w:p>
    <w:p w:rsidR="00103C5A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jc w:val="both"/>
      </w:pPr>
      <w:r>
        <w:tab/>
        <w:t xml:space="preserve">       </w:t>
      </w:r>
      <w:proofErr w:type="gramStart"/>
      <w:r>
        <w:t>na I.   čtvrtletí</w:t>
      </w:r>
      <w:proofErr w:type="gramEnd"/>
      <w:r>
        <w:t xml:space="preserve"> </w:t>
      </w:r>
      <w:r>
        <w:tab/>
        <w:t>poskytnutá záloha leden 2018</w:t>
      </w:r>
      <w:r>
        <w:tab/>
      </w:r>
      <w:r>
        <w:tab/>
        <w:t>200 000,00 Kč</w:t>
      </w:r>
    </w:p>
    <w:p w:rsidR="00103C5A" w:rsidRDefault="00103C5A" w:rsidP="00103C5A">
      <w:pPr>
        <w:jc w:val="both"/>
      </w:pPr>
      <w:r>
        <w:tab/>
      </w:r>
      <w:r>
        <w:tab/>
      </w:r>
      <w:r>
        <w:tab/>
      </w:r>
      <w:r>
        <w:tab/>
        <w:t xml:space="preserve">do </w:t>
      </w:r>
      <w:proofErr w:type="gramStart"/>
      <w:r>
        <w:t>28.  2.2018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300 000,00 Kč </w:t>
      </w:r>
    </w:p>
    <w:p w:rsidR="00103C5A" w:rsidRDefault="00103C5A" w:rsidP="00103C5A">
      <w:pPr>
        <w:ind w:left="372" w:firstLine="708"/>
        <w:jc w:val="both"/>
      </w:pPr>
      <w:r>
        <w:t xml:space="preserve"> na II. čtvrtletí</w:t>
      </w:r>
      <w:r>
        <w:tab/>
        <w:t xml:space="preserve">do </w:t>
      </w:r>
      <w:proofErr w:type="gramStart"/>
      <w:r>
        <w:t>15.  4.2018</w:t>
      </w:r>
      <w:proofErr w:type="gramEnd"/>
      <w:r>
        <w:tab/>
      </w:r>
      <w:r>
        <w:tab/>
      </w:r>
      <w:r>
        <w:tab/>
      </w:r>
      <w:r>
        <w:tab/>
      </w:r>
      <w:r>
        <w:tab/>
        <w:t>500 000,00 Kč</w:t>
      </w:r>
    </w:p>
    <w:p w:rsidR="00103C5A" w:rsidRDefault="00103C5A" w:rsidP="00103C5A">
      <w:pPr>
        <w:jc w:val="both"/>
      </w:pPr>
      <w:r>
        <w:tab/>
        <w:t xml:space="preserve">       na III. čtvrtletí</w:t>
      </w:r>
      <w:r>
        <w:tab/>
        <w:t xml:space="preserve">do </w:t>
      </w:r>
      <w:proofErr w:type="gramStart"/>
      <w:r>
        <w:t>15.  7.2018</w:t>
      </w:r>
      <w:proofErr w:type="gramEnd"/>
      <w:r>
        <w:tab/>
      </w:r>
      <w:r>
        <w:tab/>
      </w:r>
      <w:r>
        <w:tab/>
        <w:t xml:space="preserve">            </w:t>
      </w:r>
      <w:r>
        <w:tab/>
        <w:t>500 000,00 Kč</w:t>
      </w:r>
    </w:p>
    <w:p w:rsidR="00103C5A" w:rsidRDefault="00103C5A" w:rsidP="00103C5A">
      <w:pPr>
        <w:jc w:val="both"/>
      </w:pPr>
      <w:r>
        <w:tab/>
        <w:t xml:space="preserve">       na IV. čtvrtletí </w:t>
      </w:r>
      <w:r>
        <w:tab/>
        <w:t xml:space="preserve">do </w:t>
      </w:r>
      <w:proofErr w:type="gramStart"/>
      <w:r>
        <w:t>15.10.2018</w:t>
      </w:r>
      <w:proofErr w:type="gramEnd"/>
      <w:r>
        <w:tab/>
      </w:r>
      <w:r>
        <w:tab/>
      </w:r>
      <w:r>
        <w:tab/>
      </w:r>
      <w:r>
        <w:tab/>
        <w:t xml:space="preserve">            500 000,00 Kč</w:t>
      </w:r>
    </w:p>
    <w:p w:rsidR="00103C5A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32/VI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odpisového plánu ZŠ a MŠ Štěrboholy na rok 2018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9E0BDE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jc w:val="both"/>
        <w:rPr>
          <w:b/>
          <w:bCs/>
        </w:rPr>
      </w:pPr>
    </w:p>
    <w:p w:rsidR="00103C5A" w:rsidRPr="000247D5" w:rsidRDefault="00103C5A" w:rsidP="00103C5A">
      <w:pPr>
        <w:ind w:left="705"/>
        <w:jc w:val="both"/>
        <w:rPr>
          <w:bCs/>
          <w:i/>
        </w:rPr>
      </w:pPr>
      <w:r>
        <w:rPr>
          <w:bCs/>
        </w:rPr>
        <w:t xml:space="preserve">odpisový plán Základní školy a Mateřské školy, Praha 10 – Štěrboholy na rok </w:t>
      </w:r>
      <w:proofErr w:type="gramStart"/>
      <w:r>
        <w:rPr>
          <w:bCs/>
        </w:rPr>
        <w:t xml:space="preserve">2018  </w:t>
      </w:r>
      <w:r w:rsidRPr="000247D5">
        <w:rPr>
          <w:bCs/>
          <w:i/>
        </w:rPr>
        <w:t>(příloha</w:t>
      </w:r>
      <w:proofErr w:type="gramEnd"/>
      <w:r w:rsidRPr="000247D5">
        <w:rPr>
          <w:bCs/>
          <w:i/>
        </w:rPr>
        <w:t xml:space="preserve"> č. 1 tohoto usnesení). </w:t>
      </w:r>
    </w:p>
    <w:p w:rsidR="00103C5A" w:rsidRPr="00774B45" w:rsidRDefault="00103C5A" w:rsidP="00103C5A">
      <w:pPr>
        <w:ind w:left="705"/>
        <w:jc w:val="both"/>
        <w:rPr>
          <w:bCs/>
          <w:i/>
        </w:rPr>
      </w:pP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32/VII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ročního plánu finančních kontrol podle zákona č. 320/2001 Sb.,</w:t>
      </w:r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ve znění pozdějších předpisů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>
      <w:pPr>
        <w:ind w:left="360" w:firstLine="348"/>
        <w:jc w:val="both"/>
        <w:rPr>
          <w:b/>
          <w:bCs/>
        </w:rPr>
      </w:pPr>
    </w:p>
    <w:p w:rsidR="00103C5A" w:rsidRDefault="00103C5A" w:rsidP="00103C5A">
      <w:pPr>
        <w:ind w:left="360" w:firstLine="348"/>
        <w:jc w:val="both"/>
        <w:rPr>
          <w:b/>
          <w:bCs/>
        </w:rPr>
      </w:pPr>
    </w:p>
    <w:p w:rsidR="00103C5A" w:rsidRDefault="00103C5A" w:rsidP="00103C5A">
      <w:pPr>
        <w:ind w:left="360"/>
        <w:jc w:val="both"/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ind w:left="60"/>
        <w:jc w:val="both"/>
        <w:rPr>
          <w:sz w:val="22"/>
          <w:szCs w:val="22"/>
        </w:rPr>
      </w:pPr>
    </w:p>
    <w:p w:rsidR="00103C5A" w:rsidRPr="008D144B" w:rsidRDefault="00103C5A" w:rsidP="00103C5A">
      <w:pPr>
        <w:ind w:left="851"/>
        <w:rPr>
          <w:i/>
        </w:rPr>
      </w:pPr>
      <w:r>
        <w:t xml:space="preserve">Roční plán finančních kontrol podle zákona č. 320/2001 Sb., o finanční kontrole ve veřejné správě ve znění pozdějších předpisů </w:t>
      </w:r>
      <w:r>
        <w:rPr>
          <w:i/>
        </w:rPr>
        <w:t>(příloha č. 1 tohoto usnesení).</w:t>
      </w:r>
    </w:p>
    <w:p w:rsidR="00103C5A" w:rsidRDefault="00103C5A" w:rsidP="00103C5A">
      <w:pPr>
        <w:ind w:left="720" w:hanging="360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103C5A" w:rsidRDefault="00103C5A" w:rsidP="00103C5A">
      <w:pPr>
        <w:ind w:left="360"/>
        <w:jc w:val="both"/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32/VIII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záměru prodloužení doby nájmu části pozemků parc.č. 674/12 a 674/20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Default="00103C5A" w:rsidP="00103C5A">
      <w:pPr>
        <w:ind w:left="705"/>
        <w:jc w:val="both"/>
        <w:rPr>
          <w:bCs/>
        </w:rPr>
      </w:pPr>
      <w:r>
        <w:rPr>
          <w:bCs/>
        </w:rPr>
        <w:t>záměr prodloužení doby nájmu části pozemků parc.č. 674/12 a 674/20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</w:t>
      </w:r>
      <w:proofErr w:type="spellStart"/>
      <w:r>
        <w:rPr>
          <w:bCs/>
        </w:rPr>
        <w:t>Bigboard</w:t>
      </w:r>
      <w:proofErr w:type="spellEnd"/>
      <w:r>
        <w:rPr>
          <w:bCs/>
        </w:rPr>
        <w:t xml:space="preserve"> a.s. se sídlem Štětkova 1638/18, </w:t>
      </w:r>
      <w:proofErr w:type="gramStart"/>
      <w:r>
        <w:rPr>
          <w:bCs/>
        </w:rPr>
        <w:t>140 00  Praha</w:t>
      </w:r>
      <w:proofErr w:type="gramEnd"/>
      <w:r>
        <w:rPr>
          <w:bCs/>
        </w:rPr>
        <w:t xml:space="preserve"> 4, o tři roky, tj. do roku 2021 za účelem umístění reklamních zařízení za stávajících podmínek;</w:t>
      </w: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103C5A" w:rsidRDefault="00103C5A" w:rsidP="00103C5A">
      <w:pPr>
        <w:ind w:left="708"/>
        <w:jc w:val="both"/>
        <w:rPr>
          <w:b/>
          <w:bCs/>
        </w:rPr>
      </w:pPr>
    </w:p>
    <w:p w:rsidR="00103C5A" w:rsidRDefault="00103C5A" w:rsidP="00103C5A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103C5A" w:rsidRDefault="00103C5A" w:rsidP="00103C5A">
      <w:pPr>
        <w:jc w:val="both"/>
        <w:rPr>
          <w:bCs/>
        </w:rPr>
      </w:pPr>
    </w:p>
    <w:p w:rsidR="00103C5A" w:rsidRDefault="00103C5A" w:rsidP="00103C5A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15.3.2018</w:t>
      </w:r>
      <w:proofErr w:type="gramEnd"/>
    </w:p>
    <w:p w:rsidR="00103C5A" w:rsidRDefault="00103C5A" w:rsidP="00103C5A"/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32/IX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smlouvy o nájmu zasedací místnosti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9E0BDE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Pr="00FB3EFC" w:rsidRDefault="00103C5A" w:rsidP="00103C5A">
      <w:pPr>
        <w:ind w:left="705"/>
        <w:jc w:val="both"/>
        <w:rPr>
          <w:bCs/>
          <w:i/>
        </w:rPr>
      </w:pPr>
      <w:r>
        <w:rPr>
          <w:bCs/>
        </w:rPr>
        <w:t xml:space="preserve">uzavření smlouvy o nájmu zasedací místnosti paní Martině </w:t>
      </w:r>
      <w:proofErr w:type="spellStart"/>
      <w:r>
        <w:rPr>
          <w:bCs/>
        </w:rPr>
        <w:t>Štěpařové</w:t>
      </w:r>
      <w:proofErr w:type="spellEnd"/>
      <w:r>
        <w:rPr>
          <w:bCs/>
        </w:rPr>
        <w:t xml:space="preserve"> za účelem cvičení Krav </w:t>
      </w:r>
      <w:proofErr w:type="spellStart"/>
      <w:r>
        <w:rPr>
          <w:bCs/>
        </w:rPr>
        <w:t>Maga</w:t>
      </w:r>
      <w:proofErr w:type="spellEnd"/>
      <w:r>
        <w:rPr>
          <w:bCs/>
        </w:rPr>
        <w:t xml:space="preserve"> za cenu 125,- Kč/hod s účinností od </w:t>
      </w:r>
      <w:proofErr w:type="gramStart"/>
      <w:r>
        <w:rPr>
          <w:bCs/>
        </w:rPr>
        <w:t>1.3.2018</w:t>
      </w:r>
      <w:proofErr w:type="gramEnd"/>
      <w:r>
        <w:rPr>
          <w:bCs/>
        </w:rPr>
        <w:t>.</w:t>
      </w:r>
    </w:p>
    <w:p w:rsidR="00103C5A" w:rsidRPr="001A499B" w:rsidRDefault="00103C5A" w:rsidP="00103C5A">
      <w:pPr>
        <w:ind w:left="705"/>
        <w:jc w:val="both"/>
        <w:rPr>
          <w:bCs/>
        </w:rPr>
      </w:pP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103C5A" w:rsidRDefault="00103C5A" w:rsidP="00103C5A">
      <w:pPr>
        <w:ind w:left="708"/>
        <w:jc w:val="both"/>
        <w:rPr>
          <w:b/>
          <w:bCs/>
        </w:rPr>
      </w:pPr>
    </w:p>
    <w:p w:rsidR="00103C5A" w:rsidRDefault="00103C5A" w:rsidP="00103C5A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15.3.2018</w:t>
      </w:r>
      <w:proofErr w:type="gramEnd"/>
    </w:p>
    <w:p w:rsidR="00103C5A" w:rsidRDefault="00103C5A" w:rsidP="00103C5A">
      <w:pPr>
        <w:ind w:left="360"/>
        <w:jc w:val="both"/>
      </w:pPr>
    </w:p>
    <w:p w:rsidR="00103C5A" w:rsidRDefault="00103C5A" w:rsidP="00103C5A"/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žádosti o prodej části pozemku parc.č. 487/3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Default="00103C5A" w:rsidP="00103C5A">
      <w:pPr>
        <w:ind w:left="705"/>
        <w:jc w:val="both"/>
        <w:rPr>
          <w:bCs/>
        </w:rPr>
      </w:pPr>
      <w:r>
        <w:rPr>
          <w:bCs/>
        </w:rPr>
        <w:t xml:space="preserve">žádost společnosti </w:t>
      </w:r>
      <w:proofErr w:type="spellStart"/>
      <w:r>
        <w:rPr>
          <w:bCs/>
        </w:rPr>
        <w:t>Lanos</w:t>
      </w:r>
      <w:proofErr w:type="spellEnd"/>
      <w:r>
        <w:rPr>
          <w:bCs/>
        </w:rPr>
        <w:t xml:space="preserve">  s.r.o.  o prodej části pozemku parc.č. 487/3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o výměře cca 122 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n e s o u h l a s í</w:t>
      </w:r>
      <w:proofErr w:type="gramEnd"/>
      <w:r>
        <w:rPr>
          <w:b/>
          <w:bCs/>
        </w:rPr>
        <w:t xml:space="preserve">   </w:t>
      </w:r>
    </w:p>
    <w:p w:rsidR="00103C5A" w:rsidRDefault="00103C5A" w:rsidP="00103C5A">
      <w:pPr>
        <w:ind w:left="708"/>
        <w:jc w:val="both"/>
        <w:rPr>
          <w:b/>
          <w:bCs/>
        </w:rPr>
      </w:pPr>
    </w:p>
    <w:p w:rsidR="00103C5A" w:rsidRDefault="00103C5A" w:rsidP="00103C5A">
      <w:pPr>
        <w:ind w:left="768"/>
        <w:jc w:val="both"/>
        <w:rPr>
          <w:bCs/>
        </w:rPr>
      </w:pPr>
      <w:r>
        <w:rPr>
          <w:bCs/>
        </w:rPr>
        <w:t xml:space="preserve">s prodejem části pozemku </w:t>
      </w:r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487/3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Štěrboholy.</w:t>
      </w:r>
    </w:p>
    <w:p w:rsidR="00103C5A" w:rsidRDefault="00103C5A" w:rsidP="00103C5A">
      <w:pPr>
        <w:jc w:val="both"/>
        <w:rPr>
          <w:bCs/>
        </w:rPr>
      </w:pPr>
    </w:p>
    <w:p w:rsidR="00103C5A" w:rsidRDefault="00103C5A" w:rsidP="00103C5A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</w:p>
    <w:p w:rsidR="00103C5A" w:rsidRDefault="00103C5A" w:rsidP="00103C5A">
      <w:pPr>
        <w:ind w:left="360"/>
        <w:jc w:val="both"/>
      </w:pPr>
    </w:p>
    <w:p w:rsidR="00103C5A" w:rsidRDefault="00103C5A" w:rsidP="00103C5A"/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 xml:space="preserve">k návrhu na revokaci usnesení č. 30/VIII ze dne </w:t>
      </w:r>
      <w:proofErr w:type="gramStart"/>
      <w:r>
        <w:rPr>
          <w:u w:val="single"/>
        </w:rPr>
        <w:t>13.11.2017</w:t>
      </w:r>
      <w:proofErr w:type="gramEnd"/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proofErr w:type="gramStart"/>
      <w:r>
        <w:rPr>
          <w:b/>
          <w:bCs/>
        </w:rPr>
        <w:t>r e v o k u j e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Pr="00F96630" w:rsidRDefault="00103C5A" w:rsidP="00103C5A">
      <w:pPr>
        <w:ind w:left="705"/>
        <w:jc w:val="both"/>
        <w:rPr>
          <w:bCs/>
          <w:i/>
        </w:rPr>
      </w:pPr>
      <w:r>
        <w:rPr>
          <w:bCs/>
        </w:rPr>
        <w:t>usnesení Zastupitelstva městské části Praha – Štěrboholy č. 30/VIII ze dne 13.11.2017 z důvodu změny vlastníka pozemku parc.č. 349/272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Štěrboholy. </w:t>
      </w:r>
    </w:p>
    <w:p w:rsidR="00103C5A" w:rsidRDefault="00103C5A" w:rsidP="00103C5A">
      <w:pPr>
        <w:ind w:left="360"/>
        <w:jc w:val="both"/>
        <w:rPr>
          <w:bCs/>
        </w:rPr>
      </w:pPr>
    </w:p>
    <w:p w:rsidR="00103C5A" w:rsidRDefault="00103C5A" w:rsidP="00103C5A">
      <w:pPr>
        <w:jc w:val="both"/>
      </w:pPr>
    </w:p>
    <w:p w:rsidR="00103C5A" w:rsidRDefault="00103C5A" w:rsidP="00103C5A"/>
    <w:p w:rsidR="00103C5A" w:rsidRDefault="00103C5A" w:rsidP="00103C5A"/>
    <w:p w:rsidR="00103C5A" w:rsidRPr="00F6463A" w:rsidRDefault="00103C5A" w:rsidP="00103C5A">
      <w:pPr>
        <w:jc w:val="both"/>
        <w:rPr>
          <w:bCs/>
        </w:rPr>
      </w:pPr>
    </w:p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Pr="007A0222" w:rsidRDefault="00103C5A" w:rsidP="00103C5A">
      <w:pPr>
        <w:pStyle w:val="Nzev"/>
        <w:rPr>
          <w:b/>
          <w:bCs/>
          <w:color w:val="1F497D" w:themeColor="text2"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na úplatné nabytí pozemku parc.č. 349/272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 za účelem majetkoprávního vypořádání </w:t>
      </w:r>
      <w:proofErr w:type="gramStart"/>
      <w:r>
        <w:rPr>
          <w:u w:val="single"/>
        </w:rPr>
        <w:t>stavby  komunikace</w:t>
      </w:r>
      <w:proofErr w:type="gramEnd"/>
      <w:r>
        <w:rPr>
          <w:u w:val="single"/>
        </w:rPr>
        <w:t xml:space="preserve"> Pod Areálem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Pr="00C213D0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 w:rsidRPr="00C213D0">
        <w:rPr>
          <w:b/>
          <w:bCs/>
        </w:rPr>
        <w:t xml:space="preserve">s c h v a l u j e   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Default="00103C5A" w:rsidP="00103C5A">
      <w:pPr>
        <w:ind w:left="705"/>
        <w:jc w:val="both"/>
        <w:rPr>
          <w:bCs/>
        </w:rPr>
      </w:pPr>
      <w:r>
        <w:rPr>
          <w:bCs/>
        </w:rPr>
        <w:t xml:space="preserve">úplatné nabytí pozemku </w:t>
      </w:r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349/272 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Štěrboholy – ostatní plocha o výměře 80 m</w:t>
      </w:r>
      <w:r>
        <w:rPr>
          <w:bCs/>
          <w:vertAlign w:val="superscript"/>
        </w:rPr>
        <w:t>2</w:t>
      </w:r>
      <w:r>
        <w:rPr>
          <w:bCs/>
        </w:rPr>
        <w:t xml:space="preserve">, zapsaného na LV č. 909 v katastru nemovitostí vedeném Katastrálním úřadem pro hl. m. Prahu, Katastrální pracoviště Praha, z podílového spoluvlastnictví Petra Horníka (id. 1/3), </w:t>
      </w:r>
      <w:r w:rsidR="00641EDF" w:rsidRPr="00641EDF">
        <w:rPr>
          <w:bCs/>
        </w:rPr>
        <w:t>***************************</w:t>
      </w:r>
      <w:r>
        <w:rPr>
          <w:bCs/>
        </w:rPr>
        <w:t>, I</w:t>
      </w:r>
      <w:r w:rsidR="00641EDF">
        <w:rPr>
          <w:bCs/>
        </w:rPr>
        <w:t xml:space="preserve">ng. Rostislava Hůly (id. 1/3), ********************* </w:t>
      </w:r>
      <w:r>
        <w:rPr>
          <w:bCs/>
        </w:rPr>
        <w:t xml:space="preserve">Jany Strnadové (id. 1/3), </w:t>
      </w:r>
      <w:r w:rsidR="00641EDF">
        <w:rPr>
          <w:bCs/>
        </w:rPr>
        <w:t>**************************</w:t>
      </w:r>
      <w:r>
        <w:rPr>
          <w:bCs/>
        </w:rPr>
        <w:t xml:space="preserve"> </w:t>
      </w:r>
      <w:r w:rsidR="00641EDF">
        <w:rPr>
          <w:bCs/>
        </w:rPr>
        <w:t xml:space="preserve">do </w:t>
      </w:r>
      <w:r>
        <w:rPr>
          <w:bCs/>
        </w:rPr>
        <w:t xml:space="preserve">vlastnictví hlavního města Prahy, svěřená správa Městská část Praha – Štěrboholy, za celkovou kupní cenu 300 000,00 Kč. </w:t>
      </w:r>
    </w:p>
    <w:p w:rsidR="00103C5A" w:rsidRDefault="00103C5A" w:rsidP="00103C5A">
      <w:pPr>
        <w:ind w:left="360"/>
        <w:jc w:val="both"/>
        <w:rPr>
          <w:bCs/>
        </w:rPr>
      </w:pPr>
    </w:p>
    <w:p w:rsidR="00103C5A" w:rsidRDefault="00103C5A" w:rsidP="00103C5A">
      <w:pPr>
        <w:jc w:val="both"/>
      </w:pPr>
    </w:p>
    <w:p w:rsidR="00103C5A" w:rsidRDefault="00103C5A" w:rsidP="00103C5A"/>
    <w:p w:rsidR="00103C5A" w:rsidRDefault="00103C5A" w:rsidP="00103C5A"/>
    <w:p w:rsidR="00103C5A" w:rsidRPr="00F6463A" w:rsidRDefault="00103C5A" w:rsidP="00103C5A">
      <w:pPr>
        <w:jc w:val="both"/>
        <w:rPr>
          <w:bCs/>
        </w:rPr>
      </w:pPr>
    </w:p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641EDF" w:rsidRDefault="00641EDF" w:rsidP="00103C5A">
      <w:pPr>
        <w:pStyle w:val="Nzev"/>
        <w:rPr>
          <w:b/>
          <w:bCs/>
          <w:sz w:val="32"/>
        </w:rPr>
      </w:pPr>
    </w:p>
    <w:p w:rsidR="00641EDF" w:rsidRDefault="00641EDF" w:rsidP="00103C5A">
      <w:pPr>
        <w:pStyle w:val="Nzev"/>
        <w:rPr>
          <w:b/>
          <w:bCs/>
          <w:sz w:val="32"/>
        </w:rPr>
      </w:pPr>
      <w:bookmarkStart w:id="0" w:name="_GoBack"/>
      <w:bookmarkEnd w:id="0"/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32/XIII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záměru prodloužení doby nájmu prostor v ulici Měcholupská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Pr="00CB70C1" w:rsidRDefault="00103C5A" w:rsidP="00103C5A">
      <w:pPr>
        <w:ind w:left="705"/>
        <w:jc w:val="both"/>
        <w:rPr>
          <w:bCs/>
        </w:rPr>
      </w:pPr>
      <w:r>
        <w:rPr>
          <w:bCs/>
        </w:rPr>
        <w:t xml:space="preserve">záměr prodloužení doby nájmu prostor v ulici Měcholupská společnosti Zdravotně technické instalace Praha s.r.o. se sídlem  Vinohradská 2165/48, Praha 2 na dobu neurčitou za podmínek stanovených smlouvou S-0093/2016 ze dne </w:t>
      </w:r>
      <w:proofErr w:type="gramStart"/>
      <w:r>
        <w:rPr>
          <w:bCs/>
        </w:rPr>
        <w:t>25.1.2017</w:t>
      </w:r>
      <w:proofErr w:type="gramEnd"/>
      <w:r>
        <w:rPr>
          <w:bCs/>
        </w:rPr>
        <w:t>.</w:t>
      </w: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103C5A" w:rsidRDefault="00103C5A" w:rsidP="00103C5A">
      <w:pPr>
        <w:ind w:left="708"/>
        <w:jc w:val="both"/>
        <w:rPr>
          <w:b/>
          <w:bCs/>
        </w:rPr>
      </w:pPr>
    </w:p>
    <w:p w:rsidR="00103C5A" w:rsidRDefault="00103C5A" w:rsidP="00103C5A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103C5A" w:rsidRDefault="00103C5A" w:rsidP="00103C5A">
      <w:pPr>
        <w:jc w:val="both"/>
        <w:rPr>
          <w:bCs/>
        </w:rPr>
      </w:pPr>
    </w:p>
    <w:p w:rsidR="00103C5A" w:rsidRDefault="00103C5A" w:rsidP="00103C5A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15.3.2018</w:t>
      </w:r>
      <w:proofErr w:type="gramEnd"/>
    </w:p>
    <w:p w:rsidR="00103C5A" w:rsidRDefault="00103C5A" w:rsidP="00103C5A">
      <w:pPr>
        <w:ind w:left="360"/>
        <w:jc w:val="both"/>
      </w:pPr>
    </w:p>
    <w:p w:rsidR="00103C5A" w:rsidRDefault="00103C5A" w:rsidP="00103C5A"/>
    <w:p w:rsidR="00103C5A" w:rsidRDefault="00103C5A" w:rsidP="00103C5A">
      <w:pPr>
        <w:ind w:left="345"/>
        <w:jc w:val="both"/>
      </w:pPr>
      <w:r>
        <w:t xml:space="preserve"> 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32/XIV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návrhu na pořízení změny územního plánu na pozemcích parc.č. 239/3, 239/4, 239/12 a 239/13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D466EB" w:rsidRDefault="00103C5A" w:rsidP="00103C5A"/>
    <w:p w:rsidR="00103C5A" w:rsidRDefault="00103C5A" w:rsidP="00103C5A">
      <w:pPr>
        <w:pStyle w:val="Nadpis1"/>
      </w:pPr>
      <w:r>
        <w:tab/>
      </w:r>
    </w:p>
    <w:p w:rsidR="00103C5A" w:rsidRDefault="00103C5A" w:rsidP="00103C5A">
      <w:pPr>
        <w:ind w:left="360" w:firstLine="348"/>
        <w:jc w:val="both"/>
        <w:rPr>
          <w:b/>
          <w:bCs/>
        </w:rPr>
      </w:pPr>
      <w:proofErr w:type="gramStart"/>
      <w:r>
        <w:rPr>
          <w:b/>
          <w:bCs/>
        </w:rPr>
        <w:t>s o u h l a s í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Pr="00774B45" w:rsidRDefault="00103C5A" w:rsidP="00103C5A">
      <w:pPr>
        <w:ind w:left="709" w:hanging="1"/>
        <w:jc w:val="both"/>
        <w:rPr>
          <w:bCs/>
          <w:i/>
        </w:rPr>
      </w:pPr>
      <w:r>
        <w:rPr>
          <w:bCs/>
        </w:rPr>
        <w:t xml:space="preserve">s navrhovanou změnou funkčního využití území u pozemků </w:t>
      </w:r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239/3, 239/4, 239/12 a 239/13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Štěrboholy ze stávajícího PS – sady, zahrady a vinice na SV všeobecně smíšené s doporučením indexu míry využití území B. </w:t>
      </w:r>
    </w:p>
    <w:p w:rsidR="00103C5A" w:rsidRDefault="00103C5A" w:rsidP="00103C5A">
      <w:pPr>
        <w:ind w:left="360"/>
        <w:jc w:val="both"/>
      </w:pPr>
    </w:p>
    <w:p w:rsidR="00103C5A" w:rsidRPr="0083720F" w:rsidRDefault="00103C5A" w:rsidP="00103C5A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103C5A" w:rsidRDefault="00103C5A" w:rsidP="00103C5A">
      <w:pPr>
        <w:jc w:val="both"/>
      </w:pPr>
    </w:p>
    <w:p w:rsidR="00103C5A" w:rsidRDefault="00103C5A" w:rsidP="00103C5A">
      <w:pPr>
        <w:ind w:left="284" w:hanging="284"/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32/XV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žádosti PETERKA &amp; PARTNERS advokátní kancelář s.r.o.</w:t>
      </w:r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o revokaci usnesení Zastupitelstva městské části Praha -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Pr="009E0BDE" w:rsidRDefault="00103C5A" w:rsidP="00103C5A"/>
    <w:p w:rsidR="00103C5A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  </w:t>
      </w: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03C5A" w:rsidRPr="00FB3EFC" w:rsidRDefault="00103C5A" w:rsidP="00103C5A">
      <w:pPr>
        <w:ind w:left="705"/>
        <w:jc w:val="both"/>
        <w:rPr>
          <w:bCs/>
          <w:i/>
        </w:rPr>
      </w:pPr>
      <w:r>
        <w:rPr>
          <w:bCs/>
        </w:rPr>
        <w:t xml:space="preserve">žádost PETERKA &amp; PARTNERS advokátní kancelář s.r.o. ze dne </w:t>
      </w:r>
      <w:proofErr w:type="gramStart"/>
      <w:r>
        <w:rPr>
          <w:bCs/>
        </w:rPr>
        <w:t>25.1.2018</w:t>
      </w:r>
      <w:proofErr w:type="gramEnd"/>
      <w:r>
        <w:rPr>
          <w:bCs/>
        </w:rPr>
        <w:t xml:space="preserve"> o revokaci usnesení Zastupitelstva městské části Praha – Štěrboholy č. 26/VII ze dne 27.11.2013</w:t>
      </w:r>
    </w:p>
    <w:p w:rsidR="00103C5A" w:rsidRPr="001A499B" w:rsidRDefault="00103C5A" w:rsidP="00103C5A">
      <w:pPr>
        <w:ind w:left="705"/>
        <w:jc w:val="both"/>
        <w:rPr>
          <w:bCs/>
        </w:rPr>
      </w:pPr>
    </w:p>
    <w:p w:rsidR="00103C5A" w:rsidRPr="00CA1247" w:rsidRDefault="00103C5A" w:rsidP="00103C5A">
      <w:pPr>
        <w:ind w:left="705"/>
        <w:jc w:val="both"/>
        <w:rPr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n e s o u h l a s í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708"/>
        <w:jc w:val="both"/>
        <w:rPr>
          <w:b/>
          <w:bCs/>
        </w:rPr>
      </w:pPr>
    </w:p>
    <w:p w:rsidR="00103C5A" w:rsidRDefault="00103C5A" w:rsidP="00103C5A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s názorem žadatele, že požadovaná změna územního plánu je v rozporu se zájmy občanů Štěrbohol;</w:t>
      </w:r>
    </w:p>
    <w:p w:rsidR="00103C5A" w:rsidRDefault="00103C5A" w:rsidP="00103C5A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s tvrzením, že městská část podporuje legalizaci černé stavby, neboť</w:t>
      </w:r>
      <w:r w:rsidRPr="00C343BD">
        <w:rPr>
          <w:bCs/>
        </w:rPr>
        <w:t xml:space="preserve"> </w:t>
      </w:r>
      <w:r>
        <w:rPr>
          <w:bCs/>
        </w:rPr>
        <w:t xml:space="preserve">příslušné </w:t>
      </w:r>
      <w:r w:rsidRPr="00C343BD">
        <w:rPr>
          <w:bCs/>
        </w:rPr>
        <w:t>orgány v řízeních vedených ve věci nepovolené stavby pokračují bez ohledu na změnu územního plánu</w:t>
      </w:r>
    </w:p>
    <w:p w:rsidR="00103C5A" w:rsidRPr="00C343BD" w:rsidRDefault="00103C5A" w:rsidP="00103C5A">
      <w:pPr>
        <w:ind w:left="768"/>
        <w:jc w:val="both"/>
        <w:rPr>
          <w:bCs/>
        </w:rPr>
      </w:pPr>
    </w:p>
    <w:p w:rsidR="00103C5A" w:rsidRPr="00C343BD" w:rsidRDefault="00103C5A" w:rsidP="00103C5A">
      <w:pPr>
        <w:ind w:firstLine="426"/>
        <w:jc w:val="both"/>
        <w:rPr>
          <w:b/>
          <w:bCs/>
        </w:rPr>
      </w:pPr>
      <w:proofErr w:type="gramStart"/>
      <w:r>
        <w:rPr>
          <w:b/>
          <w:bCs/>
        </w:rPr>
        <w:t>3.   n e s h l e d á v á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360"/>
        <w:jc w:val="both"/>
      </w:pPr>
    </w:p>
    <w:p w:rsidR="00103C5A" w:rsidRPr="0083720F" w:rsidRDefault="00103C5A" w:rsidP="00103C5A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důvod k revokaci usnesení zastupitelstva č. 26/VII ze dne </w:t>
      </w:r>
      <w:proofErr w:type="gramStart"/>
      <w:r>
        <w:rPr>
          <w:bCs/>
        </w:rPr>
        <w:t>27.11.2013</w:t>
      </w:r>
      <w:proofErr w:type="gramEnd"/>
      <w:r>
        <w:rPr>
          <w:bCs/>
        </w:rPr>
        <w:t>.</w:t>
      </w:r>
    </w:p>
    <w:p w:rsidR="00103C5A" w:rsidRDefault="00103C5A" w:rsidP="00103C5A">
      <w:pPr>
        <w:jc w:val="both"/>
      </w:pPr>
    </w:p>
    <w:p w:rsidR="00103C5A" w:rsidRDefault="00103C5A" w:rsidP="00103C5A">
      <w:pPr>
        <w:ind w:left="284" w:hanging="284"/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32/XVI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Pr="00F11274" w:rsidRDefault="00103C5A" w:rsidP="00103C5A">
      <w:pPr>
        <w:jc w:val="center"/>
        <w:rPr>
          <w:u w:val="single"/>
        </w:rPr>
      </w:pPr>
      <w:r>
        <w:rPr>
          <w:u w:val="single"/>
        </w:rPr>
        <w:t>k soupisu navrhovaných oprav SA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Pr="00AC5813" w:rsidRDefault="00103C5A" w:rsidP="00103C5A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proofErr w:type="gramStart"/>
      <w:r>
        <w:rPr>
          <w:b/>
          <w:bCs/>
        </w:rPr>
        <w:t>b e r e    n a   v ě d o m í</w:t>
      </w:r>
      <w:proofErr w:type="gramEnd"/>
      <w:r>
        <w:rPr>
          <w:b/>
          <w:bCs/>
        </w:rPr>
        <w:t xml:space="preserve"> </w:t>
      </w:r>
    </w:p>
    <w:p w:rsidR="00103C5A" w:rsidRDefault="00103C5A" w:rsidP="00103C5A">
      <w:pPr>
        <w:ind w:left="708"/>
        <w:jc w:val="both"/>
      </w:pPr>
    </w:p>
    <w:p w:rsidR="00103C5A" w:rsidRPr="009F4A1D" w:rsidRDefault="00103C5A" w:rsidP="00103C5A">
      <w:pPr>
        <w:ind w:left="708"/>
        <w:jc w:val="both"/>
        <w:rPr>
          <w:i/>
        </w:rPr>
      </w:pPr>
      <w:r>
        <w:t xml:space="preserve">soupis navrhovaných oprav SA Štěrboholy předložený nájemcem areálu </w:t>
      </w:r>
    </w:p>
    <w:p w:rsidR="00103C5A" w:rsidRDefault="00103C5A" w:rsidP="00103C5A">
      <w:pPr>
        <w:jc w:val="both"/>
      </w:pPr>
    </w:p>
    <w:p w:rsidR="00103C5A" w:rsidRPr="00FE65C8" w:rsidRDefault="00103C5A" w:rsidP="00103C5A">
      <w:pPr>
        <w:ind w:left="708"/>
        <w:jc w:val="both"/>
      </w:pPr>
    </w:p>
    <w:p w:rsidR="00103C5A" w:rsidRPr="00FE65C8" w:rsidRDefault="00103C5A" w:rsidP="00103C5A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u k l á d á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103C5A" w:rsidRPr="00D566A4" w:rsidRDefault="00103C5A" w:rsidP="00103C5A">
      <w:pPr>
        <w:ind w:left="705"/>
        <w:jc w:val="both"/>
        <w:rPr>
          <w:bCs/>
        </w:rPr>
      </w:pPr>
      <w:r>
        <w:rPr>
          <w:bCs/>
        </w:rPr>
        <w:t>starostovi městské části zajistit do příštího zasedání zastupitelstva zpracování cenových nabídek jednotlivých oprav jako podklad pro rozhodnutí zastupitelstva o stanovení priorit financování z rozpočtu městské části v roce 2018.</w:t>
      </w:r>
    </w:p>
    <w:p w:rsidR="00103C5A" w:rsidRPr="00FE65C8" w:rsidRDefault="00103C5A" w:rsidP="00103C5A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21.3.2018</w:t>
      </w:r>
      <w:proofErr w:type="gramEnd"/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32/XVII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Pr="00D563AA" w:rsidRDefault="00103C5A" w:rsidP="00103C5A">
      <w:pPr>
        <w:jc w:val="center"/>
        <w:rPr>
          <w:u w:val="single"/>
        </w:rPr>
      </w:pPr>
      <w:r>
        <w:rPr>
          <w:u w:val="single"/>
        </w:rPr>
        <w:t>k návrhu termínů zasedání zastupitelstva městské části v 1. pololetí roku 2018</w:t>
      </w:r>
    </w:p>
    <w:p w:rsidR="00103C5A" w:rsidRDefault="00103C5A" w:rsidP="00103C5A">
      <w:pPr>
        <w:jc w:val="center"/>
        <w:rPr>
          <w:u w:val="single"/>
        </w:rPr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>
      <w:pPr>
        <w:ind w:left="360" w:firstLine="348"/>
        <w:jc w:val="both"/>
        <w:rPr>
          <w:b/>
          <w:bCs/>
        </w:rPr>
      </w:pPr>
    </w:p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jc w:val="both"/>
        <w:rPr>
          <w:b/>
          <w:bCs/>
        </w:rPr>
      </w:pPr>
    </w:p>
    <w:p w:rsidR="00103C5A" w:rsidRPr="00A00F80" w:rsidRDefault="00103C5A" w:rsidP="00103C5A">
      <w:pPr>
        <w:ind w:left="705"/>
        <w:jc w:val="both"/>
        <w:rPr>
          <w:bCs/>
        </w:rPr>
      </w:pPr>
      <w:r>
        <w:rPr>
          <w:bCs/>
        </w:rPr>
        <w:t xml:space="preserve">termíny konání řádných zasedání Zastupitelstva městské části Praha – </w:t>
      </w:r>
      <w:proofErr w:type="gramStart"/>
      <w:r>
        <w:rPr>
          <w:bCs/>
        </w:rPr>
        <w:t>Štěrboholy v 1.pololetí</w:t>
      </w:r>
      <w:proofErr w:type="gramEnd"/>
      <w:r>
        <w:rPr>
          <w:bCs/>
        </w:rPr>
        <w:t xml:space="preserve"> roku 2018</w:t>
      </w:r>
    </w:p>
    <w:p w:rsidR="00103C5A" w:rsidRDefault="00103C5A" w:rsidP="00103C5A">
      <w:pPr>
        <w:ind w:left="705"/>
        <w:jc w:val="both"/>
        <w:rPr>
          <w:bCs/>
        </w:rPr>
      </w:pPr>
    </w:p>
    <w:p w:rsidR="00103C5A" w:rsidRPr="000366C8" w:rsidRDefault="00103C5A" w:rsidP="00103C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0366C8">
        <w:rPr>
          <w:b/>
        </w:rPr>
        <w:t>2</w:t>
      </w:r>
      <w:r>
        <w:rPr>
          <w:b/>
        </w:rPr>
        <w:t>1</w:t>
      </w:r>
      <w:r w:rsidRPr="000366C8">
        <w:rPr>
          <w:b/>
        </w:rPr>
        <w:t>.</w:t>
      </w:r>
      <w:r>
        <w:rPr>
          <w:b/>
        </w:rPr>
        <w:t xml:space="preserve">  </w:t>
      </w:r>
      <w:r w:rsidRPr="000366C8">
        <w:rPr>
          <w:b/>
        </w:rPr>
        <w:t>3.</w:t>
      </w:r>
      <w:r>
        <w:rPr>
          <w:b/>
        </w:rPr>
        <w:t xml:space="preserve"> </w:t>
      </w:r>
      <w:r w:rsidRPr="000366C8">
        <w:rPr>
          <w:b/>
        </w:rPr>
        <w:t>201</w:t>
      </w:r>
      <w:r>
        <w:rPr>
          <w:b/>
        </w:rPr>
        <w:t>8</w:t>
      </w:r>
      <w:proofErr w:type="gramEnd"/>
      <w:r w:rsidRPr="000366C8">
        <w:rPr>
          <w:b/>
        </w:rPr>
        <w:tab/>
      </w:r>
      <w:r w:rsidRPr="000366C8">
        <w:rPr>
          <w:b/>
        </w:rPr>
        <w:tab/>
      </w:r>
      <w:r w:rsidRPr="000366C8">
        <w:rPr>
          <w:b/>
        </w:rPr>
        <w:tab/>
      </w:r>
      <w:r w:rsidRPr="000366C8">
        <w:rPr>
          <w:b/>
        </w:rPr>
        <w:tab/>
      </w:r>
      <w:r w:rsidRPr="000366C8">
        <w:rPr>
          <w:b/>
        </w:rPr>
        <w:tab/>
      </w:r>
    </w:p>
    <w:p w:rsidR="00103C5A" w:rsidRPr="001D76FF" w:rsidRDefault="00103C5A" w:rsidP="00103C5A">
      <w:pPr>
        <w:ind w:left="2832" w:firstLine="708"/>
        <w:rPr>
          <w:b/>
        </w:rPr>
      </w:pPr>
      <w:proofErr w:type="gramStart"/>
      <w:r w:rsidRPr="001D76FF">
        <w:rPr>
          <w:b/>
        </w:rPr>
        <w:t>2</w:t>
      </w:r>
      <w:r>
        <w:rPr>
          <w:b/>
        </w:rPr>
        <w:t>5</w:t>
      </w:r>
      <w:r w:rsidRPr="001D76FF">
        <w:rPr>
          <w:b/>
        </w:rPr>
        <w:t>.</w:t>
      </w:r>
      <w:r>
        <w:rPr>
          <w:b/>
        </w:rPr>
        <w:t xml:space="preserve">  4. 2018</w:t>
      </w:r>
      <w:proofErr w:type="gramEnd"/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  <w:t xml:space="preserve"> </w:t>
      </w:r>
    </w:p>
    <w:p w:rsidR="00103C5A" w:rsidRPr="001D76FF" w:rsidRDefault="00103C5A" w:rsidP="00103C5A">
      <w:pPr>
        <w:rPr>
          <w:b/>
        </w:rPr>
      </w:pP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proofErr w:type="gramStart"/>
      <w:r w:rsidRPr="001D76FF">
        <w:rPr>
          <w:b/>
        </w:rPr>
        <w:t>2</w:t>
      </w:r>
      <w:r>
        <w:rPr>
          <w:b/>
        </w:rPr>
        <w:t>3</w:t>
      </w:r>
      <w:r w:rsidRPr="001D76FF">
        <w:rPr>
          <w:b/>
        </w:rPr>
        <w:t>.</w:t>
      </w:r>
      <w:r>
        <w:rPr>
          <w:b/>
        </w:rPr>
        <w:t xml:space="preserve">  </w:t>
      </w:r>
      <w:r w:rsidRPr="001D76FF">
        <w:rPr>
          <w:b/>
        </w:rPr>
        <w:t>5.</w:t>
      </w:r>
      <w:r>
        <w:rPr>
          <w:b/>
        </w:rPr>
        <w:t xml:space="preserve"> </w:t>
      </w:r>
      <w:r w:rsidRPr="001D76FF">
        <w:rPr>
          <w:b/>
        </w:rPr>
        <w:t>201</w:t>
      </w:r>
      <w:r>
        <w:rPr>
          <w:b/>
        </w:rPr>
        <w:t>8</w:t>
      </w:r>
      <w:proofErr w:type="gramEnd"/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  <w:t xml:space="preserve"> </w:t>
      </w:r>
    </w:p>
    <w:p w:rsidR="00103C5A" w:rsidRPr="001D76FF" w:rsidRDefault="00103C5A" w:rsidP="00103C5A">
      <w:pPr>
        <w:rPr>
          <w:b/>
        </w:rPr>
      </w:pP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proofErr w:type="gramStart"/>
      <w:r w:rsidRPr="001D76FF">
        <w:rPr>
          <w:b/>
        </w:rPr>
        <w:t>2</w:t>
      </w:r>
      <w:r>
        <w:rPr>
          <w:b/>
        </w:rPr>
        <w:t>0</w:t>
      </w:r>
      <w:r w:rsidRPr="001D76FF">
        <w:rPr>
          <w:b/>
        </w:rPr>
        <w:t>.</w:t>
      </w:r>
      <w:r>
        <w:rPr>
          <w:b/>
        </w:rPr>
        <w:t xml:space="preserve">  </w:t>
      </w:r>
      <w:r w:rsidRPr="001D76FF">
        <w:rPr>
          <w:b/>
        </w:rPr>
        <w:t>6.</w:t>
      </w:r>
      <w:r>
        <w:rPr>
          <w:b/>
        </w:rPr>
        <w:t xml:space="preserve"> </w:t>
      </w:r>
      <w:r w:rsidRPr="001D76FF">
        <w:rPr>
          <w:b/>
        </w:rPr>
        <w:t>201</w:t>
      </w:r>
      <w:r>
        <w:rPr>
          <w:b/>
        </w:rPr>
        <w:t>8</w:t>
      </w:r>
      <w:proofErr w:type="gramEnd"/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  <w:t xml:space="preserve"> </w:t>
      </w:r>
    </w:p>
    <w:p w:rsidR="00103C5A" w:rsidRPr="001D76FF" w:rsidRDefault="00103C5A" w:rsidP="00103C5A">
      <w:pPr>
        <w:rPr>
          <w:b/>
        </w:rPr>
      </w:pP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  <w:r w:rsidRPr="001D76FF">
        <w:rPr>
          <w:b/>
        </w:rPr>
        <w:tab/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</w:t>
      </w:r>
      <w:proofErr w:type="gramStart"/>
      <w:r>
        <w:rPr>
          <w:bCs/>
        </w:rPr>
        <w:t xml:space="preserve">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Jindřich</w:t>
      </w:r>
      <w:proofErr w:type="gramEnd"/>
      <w:r>
        <w:rPr>
          <w:bCs/>
        </w:rPr>
        <w:t xml:space="preserve"> Oplíštil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32/XVIII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Default="00103C5A" w:rsidP="00103C5A">
      <w:pPr>
        <w:jc w:val="center"/>
        <w:rPr>
          <w:u w:val="single"/>
        </w:rPr>
      </w:pPr>
      <w:r>
        <w:rPr>
          <w:u w:val="single"/>
        </w:rPr>
        <w:t>k volbě přísedícího Obvodního soudu pro Prahu 10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Pr="00560C21" w:rsidRDefault="00103C5A" w:rsidP="00103C5A">
      <w:pPr>
        <w:pStyle w:val="Nadpis1"/>
      </w:pPr>
      <w:r w:rsidRPr="00560C21">
        <w:t>Zastupitelstvo městské části Praha – Štěrboholy</w:t>
      </w:r>
    </w:p>
    <w:p w:rsidR="00103C5A" w:rsidRPr="00560C21" w:rsidRDefault="00103C5A" w:rsidP="00103C5A"/>
    <w:p w:rsidR="00103C5A" w:rsidRDefault="00103C5A" w:rsidP="00103C5A">
      <w:pPr>
        <w:ind w:left="360"/>
        <w:jc w:val="both"/>
        <w:rPr>
          <w:b/>
          <w:bCs/>
        </w:rPr>
      </w:pPr>
      <w:r>
        <w:rPr>
          <w:b/>
          <w:bCs/>
        </w:rPr>
        <w:t xml:space="preserve">v o l í  </w:t>
      </w:r>
    </w:p>
    <w:p w:rsidR="00103C5A" w:rsidRDefault="00103C5A" w:rsidP="00103C5A">
      <w:pPr>
        <w:ind w:left="360"/>
        <w:jc w:val="both"/>
        <w:rPr>
          <w:bCs/>
        </w:rPr>
      </w:pPr>
    </w:p>
    <w:p w:rsidR="00103C5A" w:rsidRPr="0000292B" w:rsidRDefault="00103C5A" w:rsidP="00103C5A">
      <w:pPr>
        <w:pStyle w:val="Bezmezer"/>
        <w:ind w:left="426"/>
        <w:jc w:val="both"/>
        <w:rPr>
          <w:i/>
        </w:rPr>
      </w:pPr>
      <w:r>
        <w:t xml:space="preserve">podle § 64 zákona č. 6/2002 Sb., o soudech, soudcích, přísedících a státní správě </w:t>
      </w:r>
      <w:r>
        <w:tab/>
        <w:t xml:space="preserve">soudů a o změně některých dalších zákonů (zákon o soudech a soudcích), ve znění </w:t>
      </w:r>
      <w:r>
        <w:tab/>
        <w:t xml:space="preserve">pozdějších předpisů, pana Zdeňka Příhodu, nar. </w:t>
      </w:r>
      <w:proofErr w:type="gramStart"/>
      <w:r>
        <w:t>7.2.1946</w:t>
      </w:r>
      <w:proofErr w:type="gramEnd"/>
      <w:r>
        <w:t xml:space="preserve">, bytem </w:t>
      </w:r>
      <w:r>
        <w:tab/>
        <w:t xml:space="preserve">Nepravidelná 131/3, </w:t>
      </w:r>
      <w:r>
        <w:tab/>
        <w:t>Praha 10, za přísedícího Obvodního soudu pro Prahu 10 na funkční období 2018 – 2022.</w:t>
      </w:r>
    </w:p>
    <w:p w:rsidR="00103C5A" w:rsidRPr="00151E0C" w:rsidRDefault="00103C5A" w:rsidP="00103C5A">
      <w:pPr>
        <w:pStyle w:val="Bezmezer"/>
        <w:rPr>
          <w:i/>
        </w:rPr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  <w:r>
        <w:t xml:space="preserve"> </w:t>
      </w: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32/XIX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Pr="00F11274" w:rsidRDefault="00103C5A" w:rsidP="00103C5A">
      <w:pPr>
        <w:jc w:val="center"/>
        <w:rPr>
          <w:u w:val="single"/>
        </w:rPr>
      </w:pPr>
      <w:r w:rsidRPr="00F11274">
        <w:rPr>
          <w:u w:val="single"/>
        </w:rPr>
        <w:t>k</w:t>
      </w:r>
      <w:r>
        <w:rPr>
          <w:u w:val="single"/>
        </w:rPr>
        <w:t> údržbě veřejné zeleně v MČ Praha - Štěrboholy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Pr="00AC5813" w:rsidRDefault="00103C5A" w:rsidP="00103C5A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ind w:left="708"/>
        <w:jc w:val="both"/>
      </w:pPr>
    </w:p>
    <w:p w:rsidR="00103C5A" w:rsidRPr="009F4A1D" w:rsidRDefault="00103C5A" w:rsidP="00103C5A">
      <w:pPr>
        <w:ind w:left="708"/>
        <w:jc w:val="both"/>
        <w:rPr>
          <w:i/>
        </w:rPr>
      </w:pPr>
      <w:r>
        <w:t>výzvu k podání nabídky na pravidelnou údržbu veřejně zeleně v Městské části Praha – Štěrboholy – tj. sekání, sběr listí, řez a tvarování živých plotů – na období 2018 - 2022</w:t>
      </w:r>
    </w:p>
    <w:p w:rsidR="00103C5A" w:rsidRDefault="00103C5A" w:rsidP="00103C5A">
      <w:pPr>
        <w:jc w:val="both"/>
      </w:pPr>
    </w:p>
    <w:p w:rsidR="00103C5A" w:rsidRPr="00FE65C8" w:rsidRDefault="00103C5A" w:rsidP="00103C5A">
      <w:pPr>
        <w:ind w:left="708"/>
        <w:jc w:val="both"/>
      </w:pPr>
    </w:p>
    <w:p w:rsidR="00103C5A" w:rsidRPr="00FE65C8" w:rsidRDefault="00103C5A" w:rsidP="00103C5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 o v ě ř u j e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103C5A" w:rsidRPr="00CA1247" w:rsidRDefault="00103C5A" w:rsidP="00103C5A">
      <w:pPr>
        <w:ind w:left="705"/>
        <w:jc w:val="both"/>
        <w:rPr>
          <w:bCs/>
        </w:rPr>
      </w:pPr>
      <w:r>
        <w:rPr>
          <w:bCs/>
        </w:rPr>
        <w:t xml:space="preserve">společnost </w:t>
      </w:r>
      <w:proofErr w:type="spellStart"/>
      <w:r>
        <w:rPr>
          <w:bCs/>
        </w:rPr>
        <w:t>Petronium</w:t>
      </w:r>
      <w:proofErr w:type="spellEnd"/>
      <w:r>
        <w:rPr>
          <w:bCs/>
        </w:rPr>
        <w:t xml:space="preserve"> s.r.o. se sídlem Rud. Vaška 500, 593 01 Bystřice nad Pernštejnem, výkonem zadavatelských činností podle zákona o veřejných zakázkách s výjimkou rozhodování.</w:t>
      </w:r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  <w:rPr>
          <w:b/>
          <w:bCs/>
          <w:sz w:val="32"/>
        </w:rPr>
      </w:pPr>
    </w:p>
    <w:p w:rsidR="00103C5A" w:rsidRDefault="00103C5A" w:rsidP="00103C5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03C5A" w:rsidRDefault="00103C5A" w:rsidP="00103C5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  <w:r>
        <w:t>Usnesení</w:t>
      </w:r>
    </w:p>
    <w:p w:rsidR="00103C5A" w:rsidRDefault="00103C5A" w:rsidP="00103C5A">
      <w:pPr>
        <w:pStyle w:val="Podtitul"/>
      </w:pPr>
      <w:r>
        <w:t>Zastupitelstva městské části Praha – Štěrboholy</w:t>
      </w:r>
    </w:p>
    <w:p w:rsidR="00103C5A" w:rsidRDefault="00103C5A" w:rsidP="00103C5A">
      <w:pPr>
        <w:jc w:val="center"/>
        <w:rPr>
          <w:b/>
          <w:bCs/>
        </w:rPr>
      </w:pPr>
      <w:r>
        <w:rPr>
          <w:b/>
          <w:bCs/>
        </w:rPr>
        <w:t>číslo 32/XX</w:t>
      </w:r>
    </w:p>
    <w:p w:rsidR="00103C5A" w:rsidRDefault="00103C5A" w:rsidP="00103C5A">
      <w:pPr>
        <w:jc w:val="center"/>
      </w:pPr>
      <w:r>
        <w:t xml:space="preserve">ze dne </w:t>
      </w:r>
      <w:proofErr w:type="gramStart"/>
      <w:r>
        <w:t>26.2.2018</w:t>
      </w:r>
      <w:proofErr w:type="gramEnd"/>
    </w:p>
    <w:p w:rsidR="00103C5A" w:rsidRPr="00F11274" w:rsidRDefault="00103C5A" w:rsidP="00103C5A">
      <w:pPr>
        <w:jc w:val="center"/>
        <w:rPr>
          <w:u w:val="single"/>
        </w:rPr>
      </w:pPr>
      <w:r w:rsidRPr="00F11274">
        <w:rPr>
          <w:u w:val="single"/>
        </w:rPr>
        <w:t>k</w:t>
      </w:r>
      <w:r>
        <w:rPr>
          <w:u w:val="single"/>
        </w:rPr>
        <w:t> VRÚ Štěrboholy – Dubeč – Dolní Měcholupy</w:t>
      </w: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pStyle w:val="Nadpis1"/>
      </w:pPr>
      <w:r>
        <w:t>Zastupitelstvo městské části Praha – Štěrboholy</w:t>
      </w:r>
    </w:p>
    <w:p w:rsidR="00103C5A" w:rsidRDefault="00103C5A" w:rsidP="00103C5A"/>
    <w:p w:rsidR="00103C5A" w:rsidRPr="00AC5813" w:rsidRDefault="00103C5A" w:rsidP="00103C5A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03C5A" w:rsidRDefault="00103C5A" w:rsidP="00103C5A">
      <w:pPr>
        <w:ind w:left="708"/>
        <w:jc w:val="both"/>
      </w:pPr>
    </w:p>
    <w:p w:rsidR="00103C5A" w:rsidRPr="009F4A1D" w:rsidRDefault="00103C5A" w:rsidP="00103C5A">
      <w:pPr>
        <w:ind w:left="708"/>
        <w:jc w:val="both"/>
        <w:rPr>
          <w:i/>
        </w:rPr>
      </w:pPr>
      <w:r>
        <w:t>podkladovou studii „Východní město“, zpracovanou na základě Memoranda o spolupráci dotčených městských částí, s podmínkou změny napojení komunikace od budoucí konečné tramvaje Malý háj (dnes komunikace od kompostárny) přímo na kruhový objezd plánovaný na ulici K Lesíku směrem k Pražskému okruhu a zároveň ponížení statutu současné komunikace (od kompostárny) na pěší a cyklistickou stezku.</w:t>
      </w:r>
    </w:p>
    <w:p w:rsidR="00103C5A" w:rsidRDefault="00103C5A" w:rsidP="00103C5A">
      <w:pPr>
        <w:jc w:val="both"/>
      </w:pPr>
    </w:p>
    <w:p w:rsidR="00103C5A" w:rsidRPr="00FE65C8" w:rsidRDefault="00103C5A" w:rsidP="00103C5A">
      <w:pPr>
        <w:ind w:left="708"/>
        <w:jc w:val="both"/>
      </w:pPr>
    </w:p>
    <w:p w:rsidR="00103C5A" w:rsidRDefault="00103C5A" w:rsidP="00103C5A"/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jc w:val="both"/>
      </w:pPr>
    </w:p>
    <w:p w:rsidR="00103C5A" w:rsidRDefault="00103C5A" w:rsidP="00103C5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03C5A" w:rsidRDefault="00103C5A" w:rsidP="00103C5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103C5A" w:rsidRDefault="00103C5A" w:rsidP="00103C5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/>
    <w:p w:rsidR="00103C5A" w:rsidRDefault="00103C5A" w:rsidP="00103C5A">
      <w:pPr>
        <w:pStyle w:val="Nzev"/>
      </w:pPr>
    </w:p>
    <w:p w:rsidR="00103C5A" w:rsidRDefault="00103C5A" w:rsidP="00103C5A">
      <w:pPr>
        <w:pStyle w:val="Nzev"/>
      </w:pPr>
    </w:p>
    <w:p w:rsidR="003B3AB3" w:rsidRDefault="003B3AB3"/>
    <w:sectPr w:rsidR="003B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D0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2324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5C56E1"/>
    <w:multiLevelType w:val="multilevel"/>
    <w:tmpl w:val="9B242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7064A5F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038B"/>
    <w:multiLevelType w:val="hybridMultilevel"/>
    <w:tmpl w:val="0F8CEA4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E9359C3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2ABF"/>
    <w:multiLevelType w:val="multilevel"/>
    <w:tmpl w:val="E0C8E8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A"/>
    <w:rsid w:val="00103C5A"/>
    <w:rsid w:val="003B3AB3"/>
    <w:rsid w:val="006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C5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3C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03C5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03C5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03C5A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03C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C5A"/>
    <w:pPr>
      <w:ind w:left="720"/>
      <w:contextualSpacing/>
    </w:pPr>
  </w:style>
  <w:style w:type="paragraph" w:styleId="Bezmezer">
    <w:name w:val="No Spacing"/>
    <w:uiPriority w:val="1"/>
    <w:qFormat/>
    <w:rsid w:val="0010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C5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3C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03C5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03C5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03C5A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03C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C5A"/>
    <w:pPr>
      <w:ind w:left="720"/>
      <w:contextualSpacing/>
    </w:pPr>
  </w:style>
  <w:style w:type="paragraph" w:styleId="Bezmezer">
    <w:name w:val="No Spacing"/>
    <w:uiPriority w:val="1"/>
    <w:qFormat/>
    <w:rsid w:val="0010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2797</Words>
  <Characters>16507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/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dcterms:created xsi:type="dcterms:W3CDTF">2018-03-05T11:15:00Z</dcterms:created>
  <dcterms:modified xsi:type="dcterms:W3CDTF">2018-03-05T11:20:00Z</dcterms:modified>
</cp:coreProperties>
</file>