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8B" w:rsidRPr="00CC0D02" w:rsidRDefault="004A5A8B" w:rsidP="004A5A8B">
      <w:pPr>
        <w:pBdr>
          <w:bottom w:val="single" w:sz="6" w:space="1" w:color="auto"/>
        </w:pBdr>
        <w:jc w:val="both"/>
        <w:rPr>
          <w:b/>
          <w:sz w:val="22"/>
          <w:szCs w:val="22"/>
        </w:rPr>
      </w:pPr>
    </w:p>
    <w:p w:rsidR="004A5A8B" w:rsidRPr="00CC0D02" w:rsidRDefault="004A5A8B" w:rsidP="004A5A8B">
      <w:pPr>
        <w:pBdr>
          <w:bottom w:val="single" w:sz="6" w:space="1" w:color="auto"/>
        </w:pBdr>
        <w:jc w:val="both"/>
        <w:rPr>
          <w:b/>
          <w:sz w:val="22"/>
          <w:szCs w:val="22"/>
        </w:rPr>
      </w:pPr>
    </w:p>
    <w:p w:rsidR="004A5A8B" w:rsidRPr="00CC0D02" w:rsidRDefault="004A5A8B" w:rsidP="004A5A8B">
      <w:pPr>
        <w:pBdr>
          <w:bottom w:val="single" w:sz="6" w:space="1" w:color="auto"/>
        </w:pBdr>
        <w:jc w:val="both"/>
        <w:rPr>
          <w:b/>
          <w:sz w:val="22"/>
          <w:szCs w:val="22"/>
        </w:rPr>
      </w:pPr>
      <w:r w:rsidRPr="00CC0D02">
        <w:rPr>
          <w:b/>
          <w:sz w:val="22"/>
          <w:szCs w:val="22"/>
        </w:rPr>
        <w:t xml:space="preserve">Z á p i s      </w:t>
      </w:r>
      <w:r w:rsidRPr="00CC0D02">
        <w:rPr>
          <w:b/>
          <w:sz w:val="22"/>
          <w:szCs w:val="22"/>
        </w:rPr>
        <w:tab/>
        <w:t xml:space="preserve">        z </w:t>
      </w:r>
      <w:r w:rsidR="009674BC" w:rsidRPr="00CC0D02">
        <w:rPr>
          <w:b/>
          <w:sz w:val="22"/>
          <w:szCs w:val="22"/>
        </w:rPr>
        <w:t>30</w:t>
      </w:r>
      <w:r w:rsidRPr="00CC0D02">
        <w:rPr>
          <w:b/>
          <w:sz w:val="22"/>
          <w:szCs w:val="22"/>
        </w:rPr>
        <w:t>. zasedání  zastupitelstva městské části Praha – Štěrboholy</w:t>
      </w:r>
    </w:p>
    <w:p w:rsidR="004A5A8B" w:rsidRPr="00CC0D02" w:rsidRDefault="004A5A8B" w:rsidP="004A5A8B">
      <w:pPr>
        <w:jc w:val="both"/>
        <w:rPr>
          <w:b/>
          <w:sz w:val="22"/>
          <w:szCs w:val="22"/>
        </w:rPr>
      </w:pPr>
    </w:p>
    <w:p w:rsidR="004A5A8B" w:rsidRPr="00CC0D02" w:rsidRDefault="004A5A8B" w:rsidP="004A5A8B">
      <w:pPr>
        <w:ind w:left="2124" w:hanging="2124"/>
        <w:jc w:val="both"/>
        <w:rPr>
          <w:sz w:val="22"/>
          <w:szCs w:val="22"/>
        </w:rPr>
      </w:pPr>
      <w:r w:rsidRPr="00CC0D02">
        <w:rPr>
          <w:b/>
          <w:bCs/>
          <w:sz w:val="22"/>
          <w:szCs w:val="22"/>
        </w:rPr>
        <w:t>Místo konání:</w:t>
      </w:r>
      <w:r w:rsidRPr="00CC0D02">
        <w:rPr>
          <w:sz w:val="22"/>
          <w:szCs w:val="22"/>
        </w:rPr>
        <w:t xml:space="preserve">         </w:t>
      </w:r>
      <w:r w:rsidRPr="00CC0D02">
        <w:rPr>
          <w:sz w:val="22"/>
          <w:szCs w:val="22"/>
        </w:rPr>
        <w:tab/>
      </w:r>
      <w:r w:rsidR="009674BC" w:rsidRPr="00CC0D02">
        <w:rPr>
          <w:sz w:val="22"/>
          <w:szCs w:val="22"/>
        </w:rPr>
        <w:t>z</w:t>
      </w:r>
      <w:r w:rsidR="00717210" w:rsidRPr="00CC0D02">
        <w:rPr>
          <w:sz w:val="22"/>
          <w:szCs w:val="22"/>
        </w:rPr>
        <w:t xml:space="preserve">asedací místnost </w:t>
      </w:r>
      <w:r w:rsidR="009674BC" w:rsidRPr="00CC0D02">
        <w:rPr>
          <w:sz w:val="22"/>
          <w:szCs w:val="22"/>
        </w:rPr>
        <w:t>Ú</w:t>
      </w:r>
      <w:r w:rsidR="00717210" w:rsidRPr="00CC0D02">
        <w:rPr>
          <w:sz w:val="22"/>
          <w:szCs w:val="22"/>
        </w:rPr>
        <w:t xml:space="preserve">MČ, K Učilišti 298/16a, </w:t>
      </w:r>
      <w:r w:rsidRPr="00CC0D02">
        <w:rPr>
          <w:sz w:val="22"/>
          <w:szCs w:val="22"/>
        </w:rPr>
        <w:t xml:space="preserve"> Praha 10</w:t>
      </w:r>
    </w:p>
    <w:p w:rsidR="004A5A8B" w:rsidRPr="00CC0D02" w:rsidRDefault="004A5A8B" w:rsidP="004A5A8B">
      <w:pPr>
        <w:ind w:left="2124" w:hanging="2124"/>
        <w:jc w:val="both"/>
        <w:rPr>
          <w:sz w:val="22"/>
          <w:szCs w:val="22"/>
        </w:rPr>
      </w:pPr>
      <w:r w:rsidRPr="00CC0D02">
        <w:rPr>
          <w:b/>
          <w:bCs/>
          <w:sz w:val="22"/>
          <w:szCs w:val="22"/>
        </w:rPr>
        <w:t>Datum konání:</w:t>
      </w:r>
      <w:r w:rsidR="00717210" w:rsidRPr="00CC0D02">
        <w:rPr>
          <w:sz w:val="22"/>
          <w:szCs w:val="22"/>
        </w:rPr>
        <w:t xml:space="preserve">       </w:t>
      </w:r>
      <w:r w:rsidR="00717210" w:rsidRPr="00CC0D02">
        <w:rPr>
          <w:sz w:val="22"/>
          <w:szCs w:val="22"/>
        </w:rPr>
        <w:tab/>
        <w:t>23</w:t>
      </w:r>
      <w:r w:rsidRPr="00CC0D02">
        <w:rPr>
          <w:sz w:val="22"/>
          <w:szCs w:val="22"/>
        </w:rPr>
        <w:t>.</w:t>
      </w:r>
      <w:r w:rsidR="00717210" w:rsidRPr="00CC0D02">
        <w:rPr>
          <w:sz w:val="22"/>
          <w:szCs w:val="22"/>
        </w:rPr>
        <w:t>4</w:t>
      </w:r>
      <w:r w:rsidRPr="00CC0D02">
        <w:rPr>
          <w:sz w:val="22"/>
          <w:szCs w:val="22"/>
        </w:rPr>
        <w:t>.2014</w:t>
      </w:r>
    </w:p>
    <w:p w:rsidR="004A5A8B" w:rsidRPr="00CC0D02" w:rsidRDefault="004A5A8B" w:rsidP="00735A3F">
      <w:pPr>
        <w:ind w:left="2124" w:hanging="2118"/>
        <w:jc w:val="both"/>
        <w:rPr>
          <w:sz w:val="22"/>
          <w:szCs w:val="22"/>
        </w:rPr>
      </w:pPr>
      <w:r w:rsidRPr="00CC0D02">
        <w:rPr>
          <w:b/>
          <w:bCs/>
          <w:sz w:val="22"/>
          <w:szCs w:val="22"/>
        </w:rPr>
        <w:t>Přítomni</w:t>
      </w:r>
      <w:r w:rsidRPr="00CC0D02">
        <w:rPr>
          <w:b/>
          <w:sz w:val="22"/>
          <w:szCs w:val="22"/>
        </w:rPr>
        <w:t xml:space="preserve"> :</w:t>
      </w:r>
      <w:r w:rsidRPr="00CC0D02">
        <w:rPr>
          <w:sz w:val="22"/>
          <w:szCs w:val="22"/>
        </w:rPr>
        <w:tab/>
        <w:t>Jan Čikara, Ing. Petr Kollmann, Ing. Jan Lapka,</w:t>
      </w:r>
      <w:r w:rsidR="009674BC" w:rsidRPr="00CC0D02">
        <w:rPr>
          <w:sz w:val="22"/>
          <w:szCs w:val="22"/>
        </w:rPr>
        <w:t xml:space="preserve"> RNDr. Martina Petráčková, Ph.D.,  </w:t>
      </w:r>
      <w:r w:rsidRPr="00CC0D02">
        <w:rPr>
          <w:sz w:val="22"/>
          <w:szCs w:val="22"/>
        </w:rPr>
        <w:t xml:space="preserve">František Ševít, Josef Urban, </w:t>
      </w:r>
      <w:r w:rsidR="00735A3F" w:rsidRPr="00CC0D02">
        <w:rPr>
          <w:sz w:val="22"/>
          <w:szCs w:val="22"/>
        </w:rPr>
        <w:t>Ing. Jaroslav Malina(od 18.10 hod)</w:t>
      </w:r>
    </w:p>
    <w:p w:rsidR="004A5A8B" w:rsidRPr="00CC0D02" w:rsidRDefault="004A5A8B" w:rsidP="004A5A8B">
      <w:pPr>
        <w:pBdr>
          <w:bottom w:val="single" w:sz="6" w:space="0" w:color="auto"/>
        </w:pBdr>
        <w:jc w:val="both"/>
        <w:rPr>
          <w:sz w:val="22"/>
          <w:szCs w:val="22"/>
        </w:rPr>
      </w:pPr>
      <w:r w:rsidRPr="00CC0D02">
        <w:rPr>
          <w:b/>
          <w:bCs/>
          <w:sz w:val="22"/>
          <w:szCs w:val="22"/>
        </w:rPr>
        <w:t>Přítomn</w:t>
      </w:r>
      <w:r w:rsidR="00603AFA" w:rsidRPr="00CC0D02">
        <w:rPr>
          <w:b/>
          <w:bCs/>
          <w:sz w:val="22"/>
          <w:szCs w:val="22"/>
        </w:rPr>
        <w:t>o</w:t>
      </w:r>
      <w:r w:rsidRPr="00CC0D02">
        <w:rPr>
          <w:b/>
          <w:bCs/>
          <w:sz w:val="22"/>
          <w:szCs w:val="22"/>
        </w:rPr>
        <w:t>:</w:t>
      </w:r>
      <w:r w:rsidRPr="00CC0D02">
        <w:rPr>
          <w:sz w:val="22"/>
          <w:szCs w:val="22"/>
        </w:rPr>
        <w:tab/>
        <w:t xml:space="preserve">       </w:t>
      </w:r>
      <w:r w:rsidRPr="00CC0D02">
        <w:rPr>
          <w:sz w:val="22"/>
          <w:szCs w:val="22"/>
        </w:rPr>
        <w:tab/>
      </w:r>
      <w:r w:rsidR="00603AFA" w:rsidRPr="00CC0D02">
        <w:rPr>
          <w:sz w:val="22"/>
          <w:szCs w:val="22"/>
        </w:rPr>
        <w:t>6</w:t>
      </w:r>
      <w:r w:rsidR="009674BC" w:rsidRPr="00CC0D02">
        <w:rPr>
          <w:sz w:val="22"/>
          <w:szCs w:val="22"/>
        </w:rPr>
        <w:t xml:space="preserve"> </w:t>
      </w:r>
      <w:r w:rsidRPr="00CC0D02">
        <w:rPr>
          <w:sz w:val="22"/>
          <w:szCs w:val="22"/>
        </w:rPr>
        <w:t>občan</w:t>
      </w:r>
      <w:r w:rsidR="00735A3F" w:rsidRPr="00CC0D02">
        <w:rPr>
          <w:sz w:val="22"/>
          <w:szCs w:val="22"/>
        </w:rPr>
        <w:t>ů, strážník MP</w:t>
      </w: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r w:rsidRPr="00CC0D02">
        <w:rPr>
          <w:sz w:val="22"/>
          <w:szCs w:val="22"/>
        </w:rPr>
        <w:tab/>
        <w:t>Zasedání bylo zahájeno v 18.00 hod.</w:t>
      </w:r>
    </w:p>
    <w:p w:rsidR="004A5A8B" w:rsidRPr="00CC0D02" w:rsidRDefault="004A5A8B" w:rsidP="004A5A8B">
      <w:pPr>
        <w:jc w:val="both"/>
        <w:rPr>
          <w:sz w:val="22"/>
          <w:szCs w:val="22"/>
        </w:rPr>
      </w:pPr>
      <w:r w:rsidRPr="00CC0D02">
        <w:rPr>
          <w:sz w:val="22"/>
          <w:szCs w:val="22"/>
        </w:rPr>
        <w:t xml:space="preserve"> </w:t>
      </w:r>
    </w:p>
    <w:p w:rsidR="004A5A8B" w:rsidRPr="00CC0D02" w:rsidRDefault="004A5A8B" w:rsidP="004A5A8B">
      <w:pPr>
        <w:jc w:val="both"/>
        <w:rPr>
          <w:sz w:val="22"/>
          <w:szCs w:val="22"/>
        </w:rPr>
      </w:pPr>
      <w:r w:rsidRPr="00CC0D02">
        <w:rPr>
          <w:sz w:val="22"/>
          <w:szCs w:val="22"/>
        </w:rPr>
        <w:tab/>
        <w:t xml:space="preserve">Zasedání zahájil a řídil starosta městské části pan František Ševít. </w:t>
      </w:r>
    </w:p>
    <w:p w:rsidR="004A5A8B" w:rsidRPr="00CC0D02" w:rsidRDefault="004A5A8B" w:rsidP="004A5A8B">
      <w:pPr>
        <w:jc w:val="both"/>
        <w:rPr>
          <w:sz w:val="22"/>
          <w:szCs w:val="22"/>
        </w:rPr>
      </w:pPr>
      <w:r w:rsidRPr="00CC0D02">
        <w:rPr>
          <w:sz w:val="22"/>
          <w:szCs w:val="22"/>
        </w:rPr>
        <w:tab/>
      </w:r>
    </w:p>
    <w:p w:rsidR="004A5A8B" w:rsidRPr="00CC0D02" w:rsidRDefault="004A5A8B" w:rsidP="004A5A8B">
      <w:pPr>
        <w:ind w:firstLine="708"/>
        <w:jc w:val="both"/>
        <w:rPr>
          <w:sz w:val="22"/>
          <w:szCs w:val="22"/>
        </w:rPr>
      </w:pPr>
      <w:r w:rsidRPr="00CC0D02">
        <w:rPr>
          <w:sz w:val="22"/>
          <w:szCs w:val="22"/>
        </w:rPr>
        <w:t xml:space="preserve">Pan Ševít přivítal přítomné  a konstatoval, že z hlediska počtu přítomných členů zastupitelstva je zasedání zastupitelstva schopné se usnášet. </w:t>
      </w:r>
    </w:p>
    <w:p w:rsidR="004A5A8B" w:rsidRPr="00CC0D02" w:rsidRDefault="004A5A8B" w:rsidP="004A5A8B">
      <w:pPr>
        <w:pStyle w:val="Zkladntext"/>
        <w:rPr>
          <w:sz w:val="22"/>
          <w:szCs w:val="22"/>
        </w:rPr>
      </w:pPr>
      <w:r w:rsidRPr="00CC0D02">
        <w:rPr>
          <w:sz w:val="22"/>
          <w:szCs w:val="22"/>
        </w:rPr>
        <w:tab/>
      </w:r>
    </w:p>
    <w:p w:rsidR="004A5A8B" w:rsidRPr="00CC0D02" w:rsidRDefault="004A5A8B" w:rsidP="004A5A8B">
      <w:pPr>
        <w:pStyle w:val="Zkladntext"/>
        <w:ind w:firstLine="708"/>
        <w:rPr>
          <w:bCs w:val="0"/>
          <w:i/>
          <w:sz w:val="22"/>
          <w:szCs w:val="22"/>
        </w:rPr>
      </w:pPr>
      <w:r w:rsidRPr="00CC0D02">
        <w:rPr>
          <w:bCs w:val="0"/>
          <w:sz w:val="22"/>
          <w:szCs w:val="22"/>
        </w:rPr>
        <w:t xml:space="preserve">Jako </w:t>
      </w:r>
      <w:r w:rsidRPr="00CC0D02">
        <w:rPr>
          <w:b/>
          <w:bCs w:val="0"/>
          <w:sz w:val="22"/>
          <w:szCs w:val="22"/>
          <w:u w:val="single"/>
        </w:rPr>
        <w:t>ověřovatelé zápisu</w:t>
      </w:r>
      <w:r w:rsidRPr="00CC0D02">
        <w:rPr>
          <w:bCs w:val="0"/>
          <w:sz w:val="22"/>
          <w:szCs w:val="22"/>
        </w:rPr>
        <w:t xml:space="preserve"> z </w:t>
      </w:r>
      <w:r w:rsidR="009674BC" w:rsidRPr="00CC0D02">
        <w:rPr>
          <w:bCs w:val="0"/>
          <w:sz w:val="22"/>
          <w:szCs w:val="22"/>
        </w:rPr>
        <w:t>30</w:t>
      </w:r>
      <w:r w:rsidRPr="00CC0D02">
        <w:rPr>
          <w:bCs w:val="0"/>
          <w:sz w:val="22"/>
          <w:szCs w:val="22"/>
        </w:rPr>
        <w:t>. zasedání byli na návrh p. Ševíta hlasováním (</w:t>
      </w:r>
      <w:r w:rsidR="00735A3F" w:rsidRPr="00CC0D02">
        <w:rPr>
          <w:bCs w:val="0"/>
          <w:sz w:val="22"/>
          <w:szCs w:val="22"/>
        </w:rPr>
        <w:t>6</w:t>
      </w:r>
      <w:r w:rsidRPr="00CC0D02">
        <w:rPr>
          <w:bCs w:val="0"/>
          <w:sz w:val="22"/>
          <w:szCs w:val="22"/>
        </w:rPr>
        <w:t xml:space="preserve">,0,0 /pro, proti, zdržel se/ ) schváleni </w:t>
      </w:r>
      <w:r w:rsidRPr="00CC0D02">
        <w:rPr>
          <w:sz w:val="22"/>
          <w:szCs w:val="22"/>
        </w:rPr>
        <w:t xml:space="preserve">Ing. </w:t>
      </w:r>
      <w:r w:rsidR="00735A3F" w:rsidRPr="00CC0D02">
        <w:rPr>
          <w:sz w:val="22"/>
          <w:szCs w:val="22"/>
        </w:rPr>
        <w:t>Jan Lapka</w:t>
      </w:r>
      <w:r w:rsidRPr="00CC0D02">
        <w:rPr>
          <w:sz w:val="22"/>
          <w:szCs w:val="22"/>
        </w:rPr>
        <w:t xml:space="preserve"> a pan Jan Čikara.</w:t>
      </w:r>
    </w:p>
    <w:p w:rsidR="004A5A8B" w:rsidRPr="00CC0D02" w:rsidRDefault="004A5A8B" w:rsidP="004A5A8B">
      <w:pPr>
        <w:pStyle w:val="Zkladntext"/>
        <w:tabs>
          <w:tab w:val="left" w:pos="5550"/>
        </w:tabs>
        <w:rPr>
          <w:bCs w:val="0"/>
          <w:sz w:val="22"/>
          <w:szCs w:val="22"/>
        </w:rPr>
      </w:pPr>
      <w:r w:rsidRPr="00CC0D02">
        <w:rPr>
          <w:bCs w:val="0"/>
          <w:sz w:val="22"/>
          <w:szCs w:val="22"/>
        </w:rPr>
        <w:tab/>
      </w:r>
    </w:p>
    <w:p w:rsidR="004A5A8B" w:rsidRPr="00CC0D02" w:rsidRDefault="004A5A8B" w:rsidP="004A5A8B">
      <w:pPr>
        <w:pStyle w:val="Zkladntext"/>
        <w:rPr>
          <w:bCs w:val="0"/>
          <w:sz w:val="22"/>
          <w:szCs w:val="22"/>
        </w:rPr>
      </w:pPr>
      <w:r w:rsidRPr="00CC0D02">
        <w:rPr>
          <w:bCs w:val="0"/>
          <w:sz w:val="22"/>
          <w:szCs w:val="22"/>
        </w:rPr>
        <w:tab/>
        <w:t xml:space="preserve">Do </w:t>
      </w:r>
      <w:r w:rsidRPr="00CC0D02">
        <w:rPr>
          <w:b/>
          <w:bCs w:val="0"/>
          <w:sz w:val="22"/>
          <w:szCs w:val="22"/>
          <w:u w:val="single"/>
        </w:rPr>
        <w:t>návrhového výboru</w:t>
      </w:r>
      <w:r w:rsidRPr="00CC0D02">
        <w:rPr>
          <w:bCs w:val="0"/>
          <w:sz w:val="22"/>
          <w:szCs w:val="22"/>
        </w:rPr>
        <w:t xml:space="preserve"> pro tvorbu usnesení z </w:t>
      </w:r>
      <w:r w:rsidR="009674BC" w:rsidRPr="00CC0D02">
        <w:rPr>
          <w:bCs w:val="0"/>
          <w:sz w:val="22"/>
          <w:szCs w:val="22"/>
        </w:rPr>
        <w:t>30</w:t>
      </w:r>
      <w:r w:rsidRPr="00CC0D02">
        <w:rPr>
          <w:bCs w:val="0"/>
          <w:sz w:val="22"/>
          <w:szCs w:val="22"/>
        </w:rPr>
        <w:t>. zasedání byli hlasováním (</w:t>
      </w:r>
      <w:r w:rsidR="00735A3F" w:rsidRPr="00CC0D02">
        <w:rPr>
          <w:bCs w:val="0"/>
          <w:sz w:val="22"/>
          <w:szCs w:val="22"/>
        </w:rPr>
        <w:t>6</w:t>
      </w:r>
      <w:r w:rsidRPr="00CC0D02">
        <w:rPr>
          <w:bCs w:val="0"/>
          <w:sz w:val="22"/>
          <w:szCs w:val="22"/>
        </w:rPr>
        <w:t>,0,0) schváleni</w:t>
      </w:r>
      <w:r w:rsidR="00735A3F" w:rsidRPr="00CC0D02">
        <w:rPr>
          <w:bCs w:val="0"/>
          <w:sz w:val="22"/>
          <w:szCs w:val="22"/>
        </w:rPr>
        <w:t xml:space="preserve"> </w:t>
      </w:r>
      <w:r w:rsidR="00735A3F" w:rsidRPr="00CC0D02">
        <w:rPr>
          <w:sz w:val="22"/>
          <w:szCs w:val="22"/>
        </w:rPr>
        <w:t>RNDr. Martina Petráčková, Ph.D., p. Jan Čikara</w:t>
      </w:r>
      <w:r w:rsidRPr="00CC0D02">
        <w:rPr>
          <w:sz w:val="22"/>
          <w:szCs w:val="22"/>
        </w:rPr>
        <w:t xml:space="preserve"> a Ing. Petr Kollmann.  </w:t>
      </w:r>
    </w:p>
    <w:p w:rsidR="004A5A8B" w:rsidRPr="00CC0D02" w:rsidRDefault="004A5A8B" w:rsidP="004A5A8B">
      <w:pPr>
        <w:jc w:val="both"/>
        <w:rPr>
          <w:bCs/>
          <w:sz w:val="22"/>
          <w:szCs w:val="22"/>
        </w:rPr>
      </w:pPr>
      <w:r w:rsidRPr="00CC0D02">
        <w:rPr>
          <w:bCs/>
          <w:sz w:val="22"/>
          <w:szCs w:val="22"/>
        </w:rPr>
        <w:tab/>
      </w:r>
    </w:p>
    <w:p w:rsidR="004A5A8B" w:rsidRPr="00CC0D02" w:rsidRDefault="004A5A8B" w:rsidP="004A5A8B">
      <w:pPr>
        <w:ind w:firstLine="708"/>
        <w:jc w:val="both"/>
        <w:rPr>
          <w:sz w:val="22"/>
          <w:szCs w:val="22"/>
        </w:rPr>
      </w:pPr>
      <w:r w:rsidRPr="00CC0D02">
        <w:rPr>
          <w:bCs/>
          <w:sz w:val="22"/>
          <w:szCs w:val="22"/>
        </w:rPr>
        <w:t>Starosta</w:t>
      </w:r>
      <w:r w:rsidRPr="00CC0D02">
        <w:rPr>
          <w:sz w:val="22"/>
          <w:szCs w:val="22"/>
        </w:rPr>
        <w:t xml:space="preserve"> konstatoval, že zápis z předchozího zasedání byl řádně ověřen členy ZMČ Ing. Petrem Kollmannem a p. Janem Čikarou, byl uložen k nahlédnutí na úřadu městské části a během jednání je k dispozici u předsednického stolu. Proti zápisu z minulého zasedání nebylo námitek a pokud nebudou podány na dnešním zasedání, lze jej považovat za schválený. </w:t>
      </w:r>
    </w:p>
    <w:p w:rsidR="004A5A8B" w:rsidRPr="00CC0D02" w:rsidRDefault="004A5A8B" w:rsidP="004A5A8B">
      <w:pPr>
        <w:pStyle w:val="Zkladntext"/>
        <w:rPr>
          <w:bCs w:val="0"/>
          <w:sz w:val="22"/>
          <w:szCs w:val="22"/>
        </w:rPr>
      </w:pPr>
    </w:p>
    <w:p w:rsidR="004A5A8B" w:rsidRPr="00CC0D02" w:rsidRDefault="004A5A8B" w:rsidP="004A5A8B">
      <w:pPr>
        <w:pStyle w:val="Zkladntext"/>
        <w:rPr>
          <w:bCs w:val="0"/>
          <w:sz w:val="22"/>
          <w:szCs w:val="22"/>
        </w:rPr>
      </w:pPr>
      <w:r w:rsidRPr="00CC0D02">
        <w:rPr>
          <w:bCs w:val="0"/>
          <w:sz w:val="22"/>
          <w:szCs w:val="22"/>
        </w:rPr>
        <w:t>Starosta navrhl následující program</w:t>
      </w:r>
      <w:r w:rsidR="009674BC" w:rsidRPr="00CC0D02">
        <w:rPr>
          <w:bCs w:val="0"/>
          <w:sz w:val="22"/>
          <w:szCs w:val="22"/>
        </w:rPr>
        <w:t xml:space="preserve"> 30</w:t>
      </w:r>
      <w:r w:rsidRPr="00CC0D02">
        <w:rPr>
          <w:bCs w:val="0"/>
          <w:sz w:val="22"/>
          <w:szCs w:val="22"/>
        </w:rPr>
        <w:t>. zasedání:</w:t>
      </w:r>
    </w:p>
    <w:p w:rsidR="004A5A8B" w:rsidRPr="00CC0D02" w:rsidRDefault="004A5A8B" w:rsidP="004A5A8B">
      <w:pPr>
        <w:jc w:val="both"/>
        <w:rPr>
          <w:b/>
          <w:sz w:val="22"/>
          <w:szCs w:val="22"/>
        </w:rPr>
      </w:pPr>
    </w:p>
    <w:p w:rsidR="00E75F7D" w:rsidRPr="00CC0D02" w:rsidRDefault="00E75F7D" w:rsidP="00E75F7D">
      <w:pPr>
        <w:jc w:val="both"/>
        <w:rPr>
          <w:b/>
          <w:sz w:val="22"/>
          <w:szCs w:val="22"/>
        </w:rPr>
      </w:pPr>
      <w:r w:rsidRPr="00CC0D02">
        <w:rPr>
          <w:b/>
          <w:sz w:val="22"/>
          <w:szCs w:val="22"/>
        </w:rPr>
        <w:t>Navrhovaný program:</w:t>
      </w:r>
    </w:p>
    <w:p w:rsidR="00E75F7D" w:rsidRPr="00CC0D02" w:rsidRDefault="00E75F7D" w:rsidP="00E75F7D">
      <w:pPr>
        <w:jc w:val="both"/>
        <w:rPr>
          <w:b/>
          <w:sz w:val="22"/>
          <w:szCs w:val="22"/>
        </w:rPr>
      </w:pP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 xml:space="preserve">Hospodaření městské části Praha – Štěrboholy </w:t>
      </w:r>
    </w:p>
    <w:p w:rsidR="00E75F7D" w:rsidRPr="00CC0D02" w:rsidRDefault="00E75F7D" w:rsidP="00E75F7D">
      <w:pPr>
        <w:pStyle w:val="Odstavecseseznamem"/>
        <w:numPr>
          <w:ilvl w:val="1"/>
          <w:numId w:val="3"/>
        </w:numPr>
        <w:jc w:val="both"/>
        <w:rPr>
          <w:b/>
          <w:sz w:val="22"/>
          <w:szCs w:val="22"/>
        </w:rPr>
      </w:pPr>
      <w:r w:rsidRPr="00CC0D02">
        <w:rPr>
          <w:b/>
          <w:sz w:val="22"/>
          <w:szCs w:val="22"/>
        </w:rPr>
        <w:t>Plnění rozpočtu městské části k 31.3.2014</w:t>
      </w:r>
    </w:p>
    <w:p w:rsidR="00E75F7D" w:rsidRPr="00CC0D02" w:rsidRDefault="00E75F7D" w:rsidP="00E75F7D">
      <w:pPr>
        <w:pStyle w:val="Odstavecseseznamem"/>
        <w:numPr>
          <w:ilvl w:val="1"/>
          <w:numId w:val="3"/>
        </w:numPr>
        <w:jc w:val="both"/>
        <w:rPr>
          <w:b/>
          <w:sz w:val="22"/>
          <w:szCs w:val="22"/>
        </w:rPr>
      </w:pPr>
      <w:r w:rsidRPr="00CC0D02">
        <w:rPr>
          <w:b/>
          <w:sz w:val="22"/>
          <w:szCs w:val="22"/>
        </w:rPr>
        <w:t>Návrh na úpravy rozpočtu městské části na rok 2014</w:t>
      </w:r>
    </w:p>
    <w:p w:rsidR="00E75F7D" w:rsidRPr="00CC0D02" w:rsidRDefault="00E75F7D" w:rsidP="00E75F7D">
      <w:pPr>
        <w:pStyle w:val="Odstavecseseznamem"/>
        <w:numPr>
          <w:ilvl w:val="1"/>
          <w:numId w:val="3"/>
        </w:numPr>
        <w:jc w:val="both"/>
        <w:rPr>
          <w:b/>
          <w:sz w:val="22"/>
          <w:szCs w:val="22"/>
        </w:rPr>
      </w:pPr>
      <w:r w:rsidRPr="00CC0D02">
        <w:rPr>
          <w:b/>
          <w:sz w:val="22"/>
          <w:szCs w:val="22"/>
        </w:rPr>
        <w:t>Zpráva auditora o výsledku hospodaření ZŠ a MŠ Štěrboholy za rok 2013</w:t>
      </w:r>
    </w:p>
    <w:p w:rsidR="00E75F7D" w:rsidRPr="00CC0D02" w:rsidRDefault="00E75F7D" w:rsidP="00E75F7D">
      <w:pPr>
        <w:pStyle w:val="Odstavecseseznamem"/>
        <w:numPr>
          <w:ilvl w:val="1"/>
          <w:numId w:val="3"/>
        </w:numPr>
        <w:jc w:val="both"/>
        <w:rPr>
          <w:b/>
          <w:sz w:val="22"/>
          <w:szCs w:val="22"/>
        </w:rPr>
      </w:pPr>
      <w:r w:rsidRPr="00CC0D02">
        <w:rPr>
          <w:b/>
          <w:sz w:val="22"/>
          <w:szCs w:val="22"/>
        </w:rPr>
        <w:t>Stanovisko městské části k návrhu závěrečného účtu hl.m. Prahy</w:t>
      </w:r>
    </w:p>
    <w:p w:rsidR="00E75F7D" w:rsidRPr="00CC0D02" w:rsidRDefault="00E75F7D" w:rsidP="00E75F7D">
      <w:pPr>
        <w:ind w:left="1260"/>
        <w:jc w:val="both"/>
        <w:rPr>
          <w:b/>
          <w:sz w:val="22"/>
          <w:szCs w:val="22"/>
        </w:rPr>
      </w:pP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Majetkoprávní otázky</w:t>
      </w:r>
    </w:p>
    <w:p w:rsidR="00E75F7D" w:rsidRPr="00CC0D02" w:rsidRDefault="00E75F7D" w:rsidP="00E75F7D">
      <w:pPr>
        <w:ind w:left="1260"/>
        <w:jc w:val="both"/>
        <w:rPr>
          <w:b/>
          <w:sz w:val="22"/>
          <w:szCs w:val="22"/>
        </w:rPr>
      </w:pPr>
      <w:r w:rsidRPr="00CC0D02">
        <w:rPr>
          <w:b/>
          <w:sz w:val="22"/>
          <w:szCs w:val="22"/>
        </w:rPr>
        <w:t>2.1. Žádost o možnost odkupu pozemků parc.č. 55/3 a 487/4 v k.ú. Štěrboholy</w:t>
      </w:r>
    </w:p>
    <w:p w:rsidR="00E75F7D" w:rsidRPr="00CC0D02" w:rsidRDefault="00E75F7D" w:rsidP="00E75F7D">
      <w:pPr>
        <w:ind w:left="1701" w:hanging="441"/>
        <w:jc w:val="both"/>
        <w:rPr>
          <w:b/>
          <w:sz w:val="22"/>
          <w:szCs w:val="22"/>
        </w:rPr>
      </w:pPr>
      <w:r w:rsidRPr="00CC0D02">
        <w:rPr>
          <w:b/>
          <w:sz w:val="22"/>
          <w:szCs w:val="22"/>
        </w:rPr>
        <w:t>2.2.Návrh smlouvy o zřízení věcného břemene k pozemku parc.č. 349/2 v k.ú. Štěrboholy ve prospěch PREdistribuce a.s.</w:t>
      </w:r>
    </w:p>
    <w:p w:rsidR="00E75F7D" w:rsidRPr="00CC0D02" w:rsidRDefault="00E75F7D" w:rsidP="00E75F7D">
      <w:pPr>
        <w:ind w:left="1701" w:hanging="425"/>
        <w:jc w:val="both"/>
        <w:rPr>
          <w:b/>
          <w:sz w:val="22"/>
          <w:szCs w:val="22"/>
        </w:rPr>
      </w:pPr>
      <w:r w:rsidRPr="00CC0D02">
        <w:rPr>
          <w:b/>
          <w:sz w:val="22"/>
          <w:szCs w:val="22"/>
        </w:rPr>
        <w:t>2.3.Návrh smlouvy o zřízení věcného břemene k pozemku parc.č. 196/2 v k.ú. Štěrboholy ve prospěch PREdistribuce a.s.</w:t>
      </w:r>
    </w:p>
    <w:p w:rsidR="00E75F7D" w:rsidRPr="00CC0D02" w:rsidRDefault="00E75F7D" w:rsidP="00E75F7D">
      <w:pPr>
        <w:ind w:left="1701" w:hanging="425"/>
        <w:jc w:val="both"/>
        <w:rPr>
          <w:b/>
          <w:sz w:val="22"/>
          <w:szCs w:val="22"/>
        </w:rPr>
      </w:pPr>
      <w:r w:rsidRPr="00CC0D02">
        <w:rPr>
          <w:b/>
          <w:sz w:val="22"/>
          <w:szCs w:val="22"/>
        </w:rPr>
        <w:t xml:space="preserve">2.4.Návrh souhlasného prohlášení k věcnému břemeni k pozemku parc.č. 383/48 v k.ú. Štěrboholy ve prospěch  Pražské teplárenské a.s. </w:t>
      </w:r>
    </w:p>
    <w:p w:rsidR="00E75F7D" w:rsidRPr="00CC0D02" w:rsidRDefault="00E75F7D" w:rsidP="00E75F7D">
      <w:pPr>
        <w:ind w:left="1260"/>
        <w:jc w:val="both"/>
        <w:rPr>
          <w:b/>
          <w:sz w:val="22"/>
          <w:szCs w:val="22"/>
        </w:rPr>
      </w:pPr>
      <w:r w:rsidRPr="00CC0D02">
        <w:rPr>
          <w:b/>
          <w:sz w:val="22"/>
          <w:szCs w:val="22"/>
        </w:rPr>
        <w:t>2.5. Žádost o změnu usnesení č. 28/IX ze dne 19.2.2014</w:t>
      </w:r>
    </w:p>
    <w:p w:rsidR="00E75F7D" w:rsidRPr="00CC0D02" w:rsidRDefault="00E75F7D" w:rsidP="00E75F7D">
      <w:pPr>
        <w:ind w:left="1260"/>
        <w:jc w:val="both"/>
        <w:rPr>
          <w:b/>
          <w:sz w:val="22"/>
          <w:szCs w:val="22"/>
        </w:rPr>
      </w:pP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Různé</w:t>
      </w:r>
    </w:p>
    <w:p w:rsidR="00E75F7D" w:rsidRPr="00CC0D02" w:rsidRDefault="00E75F7D" w:rsidP="00E75F7D">
      <w:pPr>
        <w:tabs>
          <w:tab w:val="num" w:pos="1650"/>
        </w:tabs>
        <w:ind w:left="1701" w:hanging="425"/>
        <w:jc w:val="both"/>
        <w:rPr>
          <w:b/>
          <w:sz w:val="22"/>
          <w:szCs w:val="22"/>
        </w:rPr>
      </w:pPr>
      <w:r w:rsidRPr="00CC0D02">
        <w:rPr>
          <w:b/>
          <w:sz w:val="22"/>
          <w:szCs w:val="22"/>
        </w:rPr>
        <w:t>3.1.Žádost o změnu územního plánu – funkční využití par.č. 181/1 v k.ú. Štěrboholy</w:t>
      </w:r>
    </w:p>
    <w:p w:rsidR="00E75F7D" w:rsidRPr="00CC0D02" w:rsidRDefault="00E75F7D" w:rsidP="00E75F7D">
      <w:pPr>
        <w:tabs>
          <w:tab w:val="num" w:pos="1650"/>
        </w:tabs>
        <w:ind w:left="1701" w:hanging="441"/>
        <w:jc w:val="both"/>
        <w:rPr>
          <w:b/>
          <w:sz w:val="22"/>
          <w:szCs w:val="22"/>
        </w:rPr>
      </w:pPr>
      <w:r w:rsidRPr="00CC0D02">
        <w:rPr>
          <w:b/>
          <w:sz w:val="22"/>
          <w:szCs w:val="22"/>
        </w:rPr>
        <w:t>3.2.Žádost o změnu územního plánu – funkční využití parc.č. 255/40 v k.ú. Štěrboholy</w:t>
      </w:r>
    </w:p>
    <w:p w:rsidR="00E75F7D" w:rsidRPr="00CC0D02" w:rsidRDefault="00E75F7D" w:rsidP="00E75F7D">
      <w:pPr>
        <w:ind w:left="540"/>
        <w:jc w:val="both"/>
        <w:rPr>
          <w:b/>
          <w:sz w:val="22"/>
          <w:szCs w:val="22"/>
        </w:rPr>
      </w:pP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Diskuse</w:t>
      </w: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 xml:space="preserve">Usnesení </w:t>
      </w:r>
    </w:p>
    <w:p w:rsidR="00E75F7D" w:rsidRPr="00CC0D02" w:rsidRDefault="00E75F7D" w:rsidP="00E75F7D">
      <w:pPr>
        <w:numPr>
          <w:ilvl w:val="0"/>
          <w:numId w:val="1"/>
        </w:numPr>
        <w:tabs>
          <w:tab w:val="clear" w:pos="1440"/>
          <w:tab w:val="num" w:pos="1260"/>
        </w:tabs>
        <w:ind w:left="1260"/>
        <w:jc w:val="both"/>
        <w:rPr>
          <w:b/>
          <w:sz w:val="22"/>
          <w:szCs w:val="22"/>
        </w:rPr>
      </w:pPr>
      <w:r w:rsidRPr="00CC0D02">
        <w:rPr>
          <w:b/>
          <w:sz w:val="22"/>
          <w:szCs w:val="22"/>
        </w:rPr>
        <w:t>Závěr</w:t>
      </w:r>
    </w:p>
    <w:p w:rsidR="004A5A8B" w:rsidRPr="00CC0D02" w:rsidRDefault="004A5A8B" w:rsidP="004A5A8B">
      <w:pPr>
        <w:jc w:val="both"/>
        <w:rPr>
          <w:b/>
          <w:sz w:val="22"/>
          <w:szCs w:val="22"/>
        </w:rPr>
      </w:pPr>
    </w:p>
    <w:p w:rsidR="004A5A8B" w:rsidRPr="00CC0D02" w:rsidRDefault="00D06AB8" w:rsidP="004A5A8B">
      <w:pPr>
        <w:jc w:val="both"/>
        <w:rPr>
          <w:sz w:val="22"/>
          <w:szCs w:val="22"/>
        </w:rPr>
      </w:pPr>
      <w:r w:rsidRPr="00CC0D02">
        <w:rPr>
          <w:sz w:val="22"/>
          <w:szCs w:val="22"/>
        </w:rPr>
        <w:lastRenderedPageBreak/>
        <w:t>P. Urban navrhl stažení bodů 3.1. a 3.2. z programu dnešního zasedání a jejich přesunutí na nejbližší příští zasedání ZMČ. Návrh odůvodnil tím, že se jedná o příliš závažnou problematiku na to, aby ZMČ mohlo odpovědně rozhodnout bez bližší</w:t>
      </w:r>
      <w:r w:rsidR="0076381C" w:rsidRPr="00CC0D02">
        <w:rPr>
          <w:sz w:val="22"/>
          <w:szCs w:val="22"/>
        </w:rPr>
        <w:t xml:space="preserve"> časově náročné</w:t>
      </w:r>
      <w:r w:rsidRPr="00CC0D02">
        <w:rPr>
          <w:sz w:val="22"/>
          <w:szCs w:val="22"/>
        </w:rPr>
        <w:t xml:space="preserve"> přípravy. Hlasováním (5 pro, 0 proti, 1 se zdržel /p. Ševít/) ZMČ schválilo stažení bodů 3.1. a 3.2. z programu. </w:t>
      </w:r>
    </w:p>
    <w:p w:rsidR="00D06AB8" w:rsidRPr="00CC0D02" w:rsidRDefault="00D06AB8" w:rsidP="004A5A8B">
      <w:pPr>
        <w:jc w:val="both"/>
        <w:rPr>
          <w:sz w:val="22"/>
          <w:szCs w:val="22"/>
        </w:rPr>
      </w:pPr>
    </w:p>
    <w:p w:rsidR="004A5A8B" w:rsidRPr="00CC0D02" w:rsidRDefault="004A5A8B" w:rsidP="004A5A8B">
      <w:pPr>
        <w:pStyle w:val="Zkladntext2"/>
        <w:rPr>
          <w:sz w:val="22"/>
          <w:szCs w:val="22"/>
        </w:rPr>
      </w:pPr>
      <w:r w:rsidRPr="00CC0D02">
        <w:rPr>
          <w:sz w:val="22"/>
          <w:szCs w:val="22"/>
        </w:rPr>
        <w:t>Hlasováním (</w:t>
      </w:r>
      <w:r w:rsidR="00D06AB8" w:rsidRPr="00CC0D02">
        <w:rPr>
          <w:sz w:val="22"/>
          <w:szCs w:val="22"/>
        </w:rPr>
        <w:t>7</w:t>
      </w:r>
      <w:r w:rsidRPr="00CC0D02">
        <w:rPr>
          <w:sz w:val="22"/>
          <w:szCs w:val="22"/>
        </w:rPr>
        <w:t xml:space="preserve">,0,0) ZMČ  schválilo program </w:t>
      </w:r>
      <w:r w:rsidR="009674BC" w:rsidRPr="00CC0D02">
        <w:rPr>
          <w:sz w:val="22"/>
          <w:szCs w:val="22"/>
        </w:rPr>
        <w:t>30</w:t>
      </w:r>
      <w:r w:rsidRPr="00CC0D02">
        <w:rPr>
          <w:sz w:val="22"/>
          <w:szCs w:val="22"/>
        </w:rPr>
        <w:t>. zasedání v </w:t>
      </w:r>
      <w:r w:rsidR="00D06AB8" w:rsidRPr="00CC0D02">
        <w:rPr>
          <w:sz w:val="22"/>
          <w:szCs w:val="22"/>
        </w:rPr>
        <w:t>upraveném znění:</w:t>
      </w:r>
    </w:p>
    <w:p w:rsidR="00D06AB8" w:rsidRPr="00CC0D02" w:rsidRDefault="00D06AB8" w:rsidP="00D06AB8">
      <w:pPr>
        <w:numPr>
          <w:ilvl w:val="0"/>
          <w:numId w:val="4"/>
        </w:numPr>
        <w:jc w:val="both"/>
        <w:rPr>
          <w:b/>
          <w:sz w:val="22"/>
          <w:szCs w:val="22"/>
        </w:rPr>
      </w:pPr>
      <w:r w:rsidRPr="00CC0D02">
        <w:rPr>
          <w:b/>
          <w:sz w:val="22"/>
          <w:szCs w:val="22"/>
        </w:rPr>
        <w:t xml:space="preserve">Hospodaření městské části Praha – Štěrboholy </w:t>
      </w:r>
    </w:p>
    <w:p w:rsidR="00D06AB8" w:rsidRPr="00CC0D02" w:rsidRDefault="00D06AB8" w:rsidP="00D06AB8">
      <w:pPr>
        <w:pStyle w:val="Odstavecseseznamem"/>
        <w:numPr>
          <w:ilvl w:val="1"/>
          <w:numId w:val="5"/>
        </w:numPr>
        <w:jc w:val="both"/>
        <w:rPr>
          <w:b/>
          <w:sz w:val="22"/>
          <w:szCs w:val="22"/>
        </w:rPr>
      </w:pPr>
      <w:r w:rsidRPr="00CC0D02">
        <w:rPr>
          <w:b/>
          <w:sz w:val="22"/>
          <w:szCs w:val="22"/>
        </w:rPr>
        <w:t>Plnění rozpočtu městské části k 31.3.2014</w:t>
      </w:r>
    </w:p>
    <w:p w:rsidR="00D06AB8" w:rsidRPr="00CC0D02" w:rsidRDefault="00D06AB8" w:rsidP="00D06AB8">
      <w:pPr>
        <w:pStyle w:val="Odstavecseseznamem"/>
        <w:numPr>
          <w:ilvl w:val="1"/>
          <w:numId w:val="5"/>
        </w:numPr>
        <w:jc w:val="both"/>
        <w:rPr>
          <w:b/>
          <w:sz w:val="22"/>
          <w:szCs w:val="22"/>
        </w:rPr>
      </w:pPr>
      <w:r w:rsidRPr="00CC0D02">
        <w:rPr>
          <w:b/>
          <w:sz w:val="22"/>
          <w:szCs w:val="22"/>
        </w:rPr>
        <w:t>Návrh na úpravy rozpočtu městské části na rok 2014</w:t>
      </w:r>
    </w:p>
    <w:p w:rsidR="00D06AB8" w:rsidRPr="00CC0D02" w:rsidRDefault="00D06AB8" w:rsidP="00D06AB8">
      <w:pPr>
        <w:pStyle w:val="Odstavecseseznamem"/>
        <w:numPr>
          <w:ilvl w:val="1"/>
          <w:numId w:val="5"/>
        </w:numPr>
        <w:jc w:val="both"/>
        <w:rPr>
          <w:b/>
          <w:sz w:val="22"/>
          <w:szCs w:val="22"/>
        </w:rPr>
      </w:pPr>
      <w:r w:rsidRPr="00CC0D02">
        <w:rPr>
          <w:b/>
          <w:sz w:val="22"/>
          <w:szCs w:val="22"/>
        </w:rPr>
        <w:t>Zpráva auditora o výsledku hospodaření ZŠ a MŠ Štěrboholy za rok 2013</w:t>
      </w:r>
    </w:p>
    <w:p w:rsidR="00D06AB8" w:rsidRPr="00CC0D02" w:rsidRDefault="00D06AB8" w:rsidP="00D06AB8">
      <w:pPr>
        <w:pStyle w:val="Odstavecseseznamem"/>
        <w:numPr>
          <w:ilvl w:val="1"/>
          <w:numId w:val="5"/>
        </w:numPr>
        <w:jc w:val="both"/>
        <w:rPr>
          <w:b/>
          <w:sz w:val="22"/>
          <w:szCs w:val="22"/>
        </w:rPr>
      </w:pPr>
      <w:r w:rsidRPr="00CC0D02">
        <w:rPr>
          <w:b/>
          <w:sz w:val="22"/>
          <w:szCs w:val="22"/>
        </w:rPr>
        <w:t>Stanovisko městské části k návrhu závěrečného účtu hl.m. Prahy</w:t>
      </w:r>
    </w:p>
    <w:p w:rsidR="00D06AB8" w:rsidRPr="00CC0D02" w:rsidRDefault="00D06AB8" w:rsidP="00D06AB8">
      <w:pPr>
        <w:ind w:left="1260"/>
        <w:jc w:val="both"/>
        <w:rPr>
          <w:b/>
          <w:sz w:val="22"/>
          <w:szCs w:val="22"/>
        </w:rPr>
      </w:pPr>
    </w:p>
    <w:p w:rsidR="00D06AB8" w:rsidRPr="00CC0D02" w:rsidRDefault="00D06AB8" w:rsidP="00D06AB8">
      <w:pPr>
        <w:numPr>
          <w:ilvl w:val="0"/>
          <w:numId w:val="4"/>
        </w:numPr>
        <w:jc w:val="both"/>
        <w:rPr>
          <w:b/>
          <w:sz w:val="22"/>
          <w:szCs w:val="22"/>
        </w:rPr>
      </w:pPr>
      <w:r w:rsidRPr="00CC0D02">
        <w:rPr>
          <w:b/>
          <w:sz w:val="22"/>
          <w:szCs w:val="22"/>
        </w:rPr>
        <w:t>Majetkoprávní otázky</w:t>
      </w:r>
    </w:p>
    <w:p w:rsidR="00D06AB8" w:rsidRPr="00CC0D02" w:rsidRDefault="00D06AB8" w:rsidP="00D06AB8">
      <w:pPr>
        <w:ind w:left="1134" w:hanging="425"/>
        <w:jc w:val="both"/>
        <w:rPr>
          <w:b/>
          <w:sz w:val="22"/>
          <w:szCs w:val="22"/>
        </w:rPr>
      </w:pPr>
      <w:r w:rsidRPr="00CC0D02">
        <w:rPr>
          <w:b/>
          <w:sz w:val="22"/>
          <w:szCs w:val="22"/>
        </w:rPr>
        <w:t>2.1. Žádost o možnost odkupu pozemků parc.č. 55/3 a 487/4 v k.ú. Štěrboholy</w:t>
      </w:r>
    </w:p>
    <w:p w:rsidR="00D06AB8" w:rsidRPr="00CC0D02" w:rsidRDefault="00D06AB8" w:rsidP="00D06AB8">
      <w:pPr>
        <w:ind w:left="1134" w:hanging="425"/>
        <w:jc w:val="both"/>
        <w:rPr>
          <w:b/>
          <w:sz w:val="22"/>
          <w:szCs w:val="22"/>
        </w:rPr>
      </w:pPr>
      <w:r w:rsidRPr="00CC0D02">
        <w:rPr>
          <w:b/>
          <w:sz w:val="22"/>
          <w:szCs w:val="22"/>
        </w:rPr>
        <w:t>2.2.Návrh smlouvy o zřízení věcného břemene k pozemku parc.č. 349/2 v k.ú. Štěrboholy ve prospěch PREdistribuce a.s.</w:t>
      </w:r>
    </w:p>
    <w:p w:rsidR="00D06AB8" w:rsidRPr="00CC0D02" w:rsidRDefault="00D06AB8" w:rsidP="00D06AB8">
      <w:pPr>
        <w:ind w:left="1134" w:hanging="425"/>
        <w:jc w:val="both"/>
        <w:rPr>
          <w:b/>
          <w:sz w:val="22"/>
          <w:szCs w:val="22"/>
        </w:rPr>
      </w:pPr>
      <w:r w:rsidRPr="00CC0D02">
        <w:rPr>
          <w:b/>
          <w:sz w:val="22"/>
          <w:szCs w:val="22"/>
        </w:rPr>
        <w:t>2.3.Návrh smlouvy o zřízení věcného břemene k pozemku parc.č. 196/2 v k.ú. Štěrboholy ve prospěch PREdistribuce a.s.</w:t>
      </w:r>
    </w:p>
    <w:p w:rsidR="00D06AB8" w:rsidRPr="00CC0D02" w:rsidRDefault="00D06AB8" w:rsidP="00D06AB8">
      <w:pPr>
        <w:ind w:left="1134" w:hanging="425"/>
        <w:jc w:val="both"/>
        <w:rPr>
          <w:b/>
          <w:sz w:val="22"/>
          <w:szCs w:val="22"/>
        </w:rPr>
      </w:pPr>
      <w:r w:rsidRPr="00CC0D02">
        <w:rPr>
          <w:b/>
          <w:sz w:val="22"/>
          <w:szCs w:val="22"/>
        </w:rPr>
        <w:t xml:space="preserve">2.4.Návrh souhlasného prohlášení k věcnému břemeni k pozemku parc.č. 383/48 v k.ú. Štěrboholy ve prospěch  Pražské teplárenské a.s. </w:t>
      </w:r>
    </w:p>
    <w:p w:rsidR="00D06AB8" w:rsidRPr="00CC0D02" w:rsidRDefault="00D06AB8" w:rsidP="00D06AB8">
      <w:pPr>
        <w:ind w:left="1134" w:hanging="425"/>
        <w:jc w:val="both"/>
        <w:rPr>
          <w:b/>
          <w:sz w:val="22"/>
          <w:szCs w:val="22"/>
        </w:rPr>
      </w:pPr>
      <w:r w:rsidRPr="00CC0D02">
        <w:rPr>
          <w:b/>
          <w:sz w:val="22"/>
          <w:szCs w:val="22"/>
        </w:rPr>
        <w:t>2.5. Žádost o změnu usnesení č. 28/IX ze dne 19.2.2014</w:t>
      </w:r>
    </w:p>
    <w:p w:rsidR="00D06AB8" w:rsidRPr="00CC0D02" w:rsidRDefault="00D06AB8" w:rsidP="00D06AB8">
      <w:pPr>
        <w:ind w:left="1260"/>
        <w:jc w:val="both"/>
        <w:rPr>
          <w:b/>
          <w:sz w:val="22"/>
          <w:szCs w:val="22"/>
        </w:rPr>
      </w:pPr>
    </w:p>
    <w:p w:rsidR="00D06AB8" w:rsidRPr="00CC0D02" w:rsidRDefault="00D06AB8" w:rsidP="00D06AB8">
      <w:pPr>
        <w:numPr>
          <w:ilvl w:val="0"/>
          <w:numId w:val="4"/>
        </w:numPr>
        <w:jc w:val="both"/>
        <w:rPr>
          <w:b/>
          <w:sz w:val="22"/>
          <w:szCs w:val="22"/>
        </w:rPr>
      </w:pPr>
      <w:r w:rsidRPr="00CC0D02">
        <w:rPr>
          <w:b/>
          <w:sz w:val="22"/>
          <w:szCs w:val="22"/>
        </w:rPr>
        <w:t>Různé</w:t>
      </w:r>
    </w:p>
    <w:p w:rsidR="00D06AB8" w:rsidRPr="00CC0D02" w:rsidRDefault="00D06AB8" w:rsidP="00D06AB8">
      <w:pPr>
        <w:numPr>
          <w:ilvl w:val="0"/>
          <w:numId w:val="4"/>
        </w:numPr>
        <w:jc w:val="both"/>
        <w:rPr>
          <w:b/>
          <w:sz w:val="22"/>
          <w:szCs w:val="22"/>
        </w:rPr>
      </w:pPr>
      <w:r w:rsidRPr="00CC0D02">
        <w:rPr>
          <w:b/>
          <w:sz w:val="22"/>
          <w:szCs w:val="22"/>
        </w:rPr>
        <w:t>Diskuse</w:t>
      </w:r>
    </w:p>
    <w:p w:rsidR="00D06AB8" w:rsidRPr="00CC0D02" w:rsidRDefault="00D06AB8" w:rsidP="00D06AB8">
      <w:pPr>
        <w:numPr>
          <w:ilvl w:val="0"/>
          <w:numId w:val="4"/>
        </w:numPr>
        <w:jc w:val="both"/>
        <w:rPr>
          <w:b/>
          <w:sz w:val="22"/>
          <w:szCs w:val="22"/>
        </w:rPr>
      </w:pPr>
      <w:r w:rsidRPr="00CC0D02">
        <w:rPr>
          <w:b/>
          <w:sz w:val="22"/>
          <w:szCs w:val="22"/>
        </w:rPr>
        <w:t xml:space="preserve">Usnesení </w:t>
      </w:r>
    </w:p>
    <w:p w:rsidR="00D06AB8" w:rsidRPr="00CC0D02" w:rsidRDefault="00D06AB8" w:rsidP="00D06AB8">
      <w:pPr>
        <w:numPr>
          <w:ilvl w:val="0"/>
          <w:numId w:val="4"/>
        </w:numPr>
        <w:jc w:val="both"/>
        <w:rPr>
          <w:b/>
          <w:sz w:val="22"/>
          <w:szCs w:val="22"/>
        </w:rPr>
      </w:pPr>
      <w:r w:rsidRPr="00CC0D02">
        <w:rPr>
          <w:b/>
          <w:sz w:val="22"/>
          <w:szCs w:val="22"/>
        </w:rPr>
        <w:t>Závěr</w:t>
      </w:r>
    </w:p>
    <w:p w:rsidR="00D06AB8" w:rsidRPr="00CC0D02" w:rsidRDefault="00D06AB8" w:rsidP="004A5A8B">
      <w:pPr>
        <w:pStyle w:val="Zkladntext2"/>
        <w:rPr>
          <w:sz w:val="22"/>
          <w:szCs w:val="22"/>
        </w:rPr>
      </w:pPr>
    </w:p>
    <w:p w:rsidR="004A5A8B" w:rsidRPr="00CC0D02" w:rsidRDefault="004A5A8B" w:rsidP="004A5A8B">
      <w:pPr>
        <w:jc w:val="both"/>
        <w:rPr>
          <w:sz w:val="22"/>
          <w:szCs w:val="22"/>
        </w:rPr>
      </w:pPr>
      <w:r w:rsidRPr="00CC0D02">
        <w:rPr>
          <w:sz w:val="22"/>
          <w:szCs w:val="22"/>
        </w:rPr>
        <w:t>Hlasováním (</w:t>
      </w:r>
      <w:r w:rsidR="0076381C" w:rsidRPr="00CC0D02">
        <w:rPr>
          <w:sz w:val="22"/>
          <w:szCs w:val="22"/>
        </w:rPr>
        <w:t>7</w:t>
      </w:r>
      <w:r w:rsidRPr="00CC0D02">
        <w:rPr>
          <w:sz w:val="22"/>
          <w:szCs w:val="22"/>
        </w:rPr>
        <w:t xml:space="preserve">,0,0) členové zastupitelstva schválili návrh starosty, aby diskuse probíhala ke každému bodu jednání zvlášť. </w:t>
      </w:r>
    </w:p>
    <w:p w:rsidR="004A5A8B" w:rsidRPr="00CC0D02" w:rsidRDefault="004A5A8B" w:rsidP="004A5A8B">
      <w:pPr>
        <w:jc w:val="both"/>
        <w:rPr>
          <w:b/>
          <w:sz w:val="22"/>
          <w:szCs w:val="22"/>
        </w:rPr>
      </w:pPr>
    </w:p>
    <w:p w:rsidR="008B08DD" w:rsidRPr="00CC0D02" w:rsidRDefault="004A5A8B" w:rsidP="004A5A8B">
      <w:pPr>
        <w:jc w:val="both"/>
        <w:rPr>
          <w:b/>
          <w:sz w:val="22"/>
          <w:szCs w:val="22"/>
          <w:u w:val="single"/>
        </w:rPr>
      </w:pPr>
      <w:r w:rsidRPr="00CC0D02">
        <w:rPr>
          <w:b/>
          <w:sz w:val="22"/>
          <w:szCs w:val="22"/>
          <w:u w:val="single"/>
        </w:rPr>
        <w:t>K bodu 1</w:t>
      </w:r>
      <w:r w:rsidR="008B08DD" w:rsidRPr="00CC0D02">
        <w:rPr>
          <w:b/>
          <w:sz w:val="22"/>
          <w:szCs w:val="22"/>
          <w:u w:val="single"/>
        </w:rPr>
        <w:t>.1</w:t>
      </w:r>
      <w:r w:rsidRPr="00CC0D02">
        <w:rPr>
          <w:b/>
          <w:sz w:val="22"/>
          <w:szCs w:val="22"/>
          <w:u w:val="single"/>
        </w:rPr>
        <w:t xml:space="preserve">/ </w:t>
      </w:r>
      <w:r w:rsidRPr="00CC0D02">
        <w:rPr>
          <w:b/>
          <w:sz w:val="22"/>
          <w:szCs w:val="22"/>
          <w:u w:val="single"/>
        </w:rPr>
        <w:tab/>
      </w:r>
      <w:r w:rsidR="008B08DD" w:rsidRPr="00CC0D02">
        <w:rPr>
          <w:b/>
          <w:sz w:val="22"/>
          <w:szCs w:val="22"/>
          <w:u w:val="single"/>
        </w:rPr>
        <w:t>Plnění rozpočtu městské části k 31.3.2014</w:t>
      </w:r>
    </w:p>
    <w:p w:rsidR="00DF1C11" w:rsidRPr="00CC0D02" w:rsidRDefault="00DF1C11" w:rsidP="005E073C">
      <w:pPr>
        <w:jc w:val="both"/>
        <w:rPr>
          <w:i/>
          <w:sz w:val="22"/>
          <w:szCs w:val="22"/>
        </w:rPr>
      </w:pPr>
      <w:r w:rsidRPr="00CC0D02">
        <w:rPr>
          <w:sz w:val="22"/>
          <w:szCs w:val="22"/>
        </w:rPr>
        <w:t>Hlasováním (7,0,0) ZMČ vzalo na vědomí plnění</w:t>
      </w:r>
      <w:r w:rsidR="005E073C" w:rsidRPr="00CC0D02">
        <w:rPr>
          <w:sz w:val="22"/>
          <w:szCs w:val="22"/>
        </w:rPr>
        <w:t xml:space="preserve"> rozpočtu městské části za 1. čtvrtletí 2014 bez připomínek. </w:t>
      </w:r>
    </w:p>
    <w:p w:rsidR="008B08DD" w:rsidRPr="00CC0D02" w:rsidRDefault="008B08DD" w:rsidP="004A5A8B">
      <w:pPr>
        <w:jc w:val="both"/>
        <w:rPr>
          <w:sz w:val="22"/>
          <w:szCs w:val="22"/>
        </w:rPr>
      </w:pPr>
    </w:p>
    <w:p w:rsidR="004A5A8B" w:rsidRPr="00CC0D02" w:rsidRDefault="008B08DD" w:rsidP="004A5A8B">
      <w:pPr>
        <w:jc w:val="both"/>
        <w:rPr>
          <w:b/>
          <w:sz w:val="22"/>
          <w:szCs w:val="22"/>
          <w:u w:val="single"/>
        </w:rPr>
      </w:pPr>
      <w:r w:rsidRPr="00CC0D02">
        <w:rPr>
          <w:b/>
          <w:sz w:val="22"/>
          <w:szCs w:val="22"/>
          <w:u w:val="single"/>
        </w:rPr>
        <w:t>K bodu 1.2/</w:t>
      </w:r>
      <w:r w:rsidRPr="00CC0D02">
        <w:rPr>
          <w:b/>
          <w:sz w:val="22"/>
          <w:szCs w:val="22"/>
          <w:u w:val="single"/>
        </w:rPr>
        <w:tab/>
      </w:r>
      <w:r w:rsidR="004A5A8B" w:rsidRPr="00CC0D02">
        <w:rPr>
          <w:b/>
          <w:sz w:val="22"/>
          <w:szCs w:val="22"/>
          <w:u w:val="single"/>
        </w:rPr>
        <w:t>Úpravy rozpočtu městské části na rok 2014</w:t>
      </w:r>
    </w:p>
    <w:p w:rsidR="004A5A8B" w:rsidRPr="00CC0D02" w:rsidRDefault="004A5A8B" w:rsidP="004A5A8B">
      <w:pPr>
        <w:jc w:val="both"/>
        <w:rPr>
          <w:i/>
          <w:sz w:val="22"/>
          <w:szCs w:val="22"/>
        </w:rPr>
      </w:pPr>
      <w:r w:rsidRPr="00CC0D02">
        <w:rPr>
          <w:sz w:val="22"/>
          <w:szCs w:val="22"/>
        </w:rPr>
        <w:t>Hlasováním (</w:t>
      </w:r>
      <w:r w:rsidR="005E073C" w:rsidRPr="00CC0D02">
        <w:rPr>
          <w:sz w:val="22"/>
          <w:szCs w:val="22"/>
        </w:rPr>
        <w:t>7</w:t>
      </w:r>
      <w:r w:rsidRPr="00CC0D02">
        <w:rPr>
          <w:sz w:val="22"/>
          <w:szCs w:val="22"/>
        </w:rPr>
        <w:t xml:space="preserve">,0,0) ZMČ schválilo úpravy rozpočtu městské části na rok 2014 v předloženém znění bez připomínek.  </w:t>
      </w:r>
    </w:p>
    <w:p w:rsidR="004A5A8B" w:rsidRPr="00CC0D02" w:rsidRDefault="004A5A8B" w:rsidP="004A5A8B">
      <w:pPr>
        <w:jc w:val="both"/>
        <w:rPr>
          <w:sz w:val="22"/>
          <w:szCs w:val="22"/>
        </w:rPr>
      </w:pPr>
    </w:p>
    <w:p w:rsidR="005E073C" w:rsidRPr="00CC0D02" w:rsidRDefault="005E073C" w:rsidP="005E073C">
      <w:pPr>
        <w:pStyle w:val="Bezmezer"/>
        <w:jc w:val="both"/>
        <w:rPr>
          <w:b/>
          <w:sz w:val="22"/>
          <w:szCs w:val="22"/>
          <w:u w:val="single"/>
        </w:rPr>
      </w:pPr>
      <w:r w:rsidRPr="00CC0D02">
        <w:rPr>
          <w:b/>
          <w:sz w:val="22"/>
          <w:szCs w:val="22"/>
          <w:u w:val="single"/>
        </w:rPr>
        <w:t>K bodu 1.3/</w:t>
      </w:r>
      <w:r w:rsidRPr="00CC0D02">
        <w:rPr>
          <w:b/>
          <w:sz w:val="22"/>
          <w:szCs w:val="22"/>
          <w:u w:val="single"/>
        </w:rPr>
        <w:tab/>
        <w:t>Zpráva auditora o výsledku hospodaření ZŠ a MŠ Štěrboholy za rok 2013</w:t>
      </w:r>
    </w:p>
    <w:p w:rsidR="005E073C" w:rsidRPr="00CC0D02" w:rsidRDefault="005E073C" w:rsidP="005E073C">
      <w:pPr>
        <w:pStyle w:val="Bezmezer"/>
        <w:ind w:firstLine="3"/>
        <w:jc w:val="both"/>
        <w:rPr>
          <w:sz w:val="22"/>
          <w:szCs w:val="22"/>
        </w:rPr>
      </w:pPr>
      <w:r w:rsidRPr="00CC0D02">
        <w:rPr>
          <w:sz w:val="22"/>
          <w:szCs w:val="22"/>
        </w:rPr>
        <w:t xml:space="preserve">Zprávu zpracovala v souladu s ročním plánem finančních kontrol auditorská společnost BOHEMIA AUDIT s.r.o. Auditor nezjistil žádné skutečnosti, které by mohly nasvědčovat tomu, že hospodaření není v souladu se zákonem. Zpráva auditora bude  jedním z podkladů při schvalování účetní závěrky. Hlasováním (7,0,0) ZMČ vzalo zprávu auditora na vědomí bez připomínek. </w:t>
      </w:r>
    </w:p>
    <w:p w:rsidR="005E073C" w:rsidRPr="00CC0D02" w:rsidRDefault="005E073C" w:rsidP="005E073C">
      <w:pPr>
        <w:pStyle w:val="Bezmezer"/>
        <w:ind w:firstLine="3"/>
        <w:jc w:val="both"/>
        <w:rPr>
          <w:sz w:val="22"/>
          <w:szCs w:val="22"/>
        </w:rPr>
      </w:pPr>
    </w:p>
    <w:p w:rsidR="009E3025" w:rsidRPr="00CC0D02" w:rsidRDefault="009E3025" w:rsidP="009E3025">
      <w:pPr>
        <w:ind w:left="1410" w:hanging="1410"/>
        <w:jc w:val="both"/>
        <w:rPr>
          <w:b/>
          <w:sz w:val="22"/>
          <w:szCs w:val="22"/>
          <w:u w:val="single"/>
        </w:rPr>
      </w:pPr>
      <w:r w:rsidRPr="00CC0D02">
        <w:rPr>
          <w:b/>
          <w:sz w:val="22"/>
          <w:szCs w:val="22"/>
          <w:u w:val="single"/>
        </w:rPr>
        <w:t>K bodu 1.4/</w:t>
      </w:r>
      <w:r w:rsidRPr="00CC0D02">
        <w:rPr>
          <w:b/>
          <w:sz w:val="22"/>
          <w:szCs w:val="22"/>
          <w:u w:val="single"/>
        </w:rPr>
        <w:tab/>
        <w:t>Stanovisko městské části k návrhu závěrečného účtu hl.m. Prahy</w:t>
      </w:r>
    </w:p>
    <w:p w:rsidR="009E3025" w:rsidRPr="00CC0D02" w:rsidRDefault="009E3025" w:rsidP="009E3025">
      <w:pPr>
        <w:jc w:val="both"/>
        <w:rPr>
          <w:sz w:val="22"/>
          <w:szCs w:val="22"/>
        </w:rPr>
      </w:pPr>
      <w:r w:rsidRPr="00CC0D02">
        <w:rPr>
          <w:sz w:val="22"/>
          <w:szCs w:val="22"/>
        </w:rPr>
        <w:t xml:space="preserve">V souladu se Statutem hl.m. Prahy požádal MHMP o zaslání připomínek ke zveřejněnému závěrečnému účtu hl.m. Prahy. Návrh závěrečného účtu byl zpřístupněn pro městské části na extranetu, údaje zde uvedené za městskou část jsou správné. Hlasováním (7,0,0) ZMČ nemá připomínek k návrhu závěrečného účtu hl. m. Prahy za rok 2013. </w:t>
      </w:r>
    </w:p>
    <w:p w:rsidR="008B08DD" w:rsidRPr="00CC0D02" w:rsidRDefault="008B08DD" w:rsidP="004A5A8B">
      <w:pPr>
        <w:ind w:left="1410" w:hanging="1410"/>
        <w:jc w:val="both"/>
        <w:rPr>
          <w:b/>
          <w:sz w:val="22"/>
          <w:szCs w:val="22"/>
          <w:u w:val="single"/>
        </w:rPr>
      </w:pPr>
    </w:p>
    <w:p w:rsidR="00673257" w:rsidRPr="00CC0D02" w:rsidRDefault="008B08DD" w:rsidP="00673257">
      <w:pPr>
        <w:ind w:left="1410" w:hanging="1410"/>
        <w:jc w:val="both"/>
        <w:rPr>
          <w:b/>
          <w:sz w:val="22"/>
          <w:szCs w:val="22"/>
          <w:u w:val="single"/>
        </w:rPr>
      </w:pPr>
      <w:r w:rsidRPr="00CC0D02">
        <w:rPr>
          <w:b/>
          <w:sz w:val="22"/>
          <w:szCs w:val="22"/>
          <w:u w:val="single"/>
        </w:rPr>
        <w:t>K bodu 2.1/</w:t>
      </w:r>
      <w:r w:rsidRPr="00CC0D02">
        <w:rPr>
          <w:b/>
          <w:sz w:val="22"/>
          <w:szCs w:val="22"/>
          <w:u w:val="single"/>
        </w:rPr>
        <w:tab/>
      </w:r>
      <w:r w:rsidR="00673257" w:rsidRPr="00CC0D02">
        <w:rPr>
          <w:b/>
          <w:sz w:val="22"/>
          <w:szCs w:val="22"/>
          <w:u w:val="single"/>
        </w:rPr>
        <w:tab/>
        <w:t>Žádost o možnost odkupu pozemků parc.č. 55/3 a 487/4 v k.ú. Štěrboholy</w:t>
      </w:r>
    </w:p>
    <w:p w:rsidR="00673257" w:rsidRPr="00CC0D02" w:rsidRDefault="00673257" w:rsidP="00673257">
      <w:pPr>
        <w:jc w:val="both"/>
        <w:rPr>
          <w:sz w:val="22"/>
          <w:szCs w:val="22"/>
        </w:rPr>
      </w:pPr>
      <w:r w:rsidRPr="00CC0D02">
        <w:rPr>
          <w:sz w:val="22"/>
          <w:szCs w:val="22"/>
        </w:rPr>
        <w:t xml:space="preserve">Pan Soukup se obrátil na městskou část se žádostí o možnost odkupu parcel 55/3 a 478/4 v k.ú. Štěrboholy. Hlasováním (7,0,0) ZMČ žádost zamítlo neboť v současné době nehodlá vyhlásit záměr prodeje předmětných pozemků. </w:t>
      </w:r>
    </w:p>
    <w:p w:rsidR="00673257" w:rsidRPr="00CC0D02" w:rsidRDefault="00673257" w:rsidP="004A5A8B">
      <w:pPr>
        <w:ind w:left="1410" w:hanging="1410"/>
        <w:jc w:val="both"/>
        <w:rPr>
          <w:b/>
          <w:sz w:val="22"/>
          <w:szCs w:val="22"/>
          <w:u w:val="single"/>
        </w:rPr>
      </w:pPr>
    </w:p>
    <w:p w:rsidR="00D94F58" w:rsidRPr="00CC0D02" w:rsidRDefault="008B08DD" w:rsidP="00D94F58">
      <w:pPr>
        <w:ind w:left="1410" w:hanging="1410"/>
        <w:jc w:val="both"/>
        <w:rPr>
          <w:b/>
          <w:sz w:val="22"/>
          <w:szCs w:val="22"/>
          <w:u w:val="single"/>
        </w:rPr>
      </w:pPr>
      <w:r w:rsidRPr="00CC0D02">
        <w:rPr>
          <w:b/>
          <w:sz w:val="22"/>
          <w:szCs w:val="22"/>
          <w:u w:val="single"/>
        </w:rPr>
        <w:t>K bodu 2.2/</w:t>
      </w:r>
      <w:r w:rsidRPr="00CC0D02">
        <w:rPr>
          <w:b/>
          <w:sz w:val="22"/>
          <w:szCs w:val="22"/>
          <w:u w:val="single"/>
        </w:rPr>
        <w:tab/>
      </w:r>
      <w:r w:rsidR="00D94F58" w:rsidRPr="00CC0D02">
        <w:rPr>
          <w:b/>
          <w:sz w:val="22"/>
          <w:szCs w:val="22"/>
          <w:u w:val="single"/>
        </w:rPr>
        <w:tab/>
        <w:t>Návrh smlouvy o zřízení věcného břemene k pozemku parc.č. 349/2 v k.ú. Štěrboholy</w:t>
      </w:r>
    </w:p>
    <w:p w:rsidR="00897476" w:rsidRPr="00CC0D02" w:rsidRDefault="00D94F58" w:rsidP="00897476">
      <w:pPr>
        <w:jc w:val="both"/>
        <w:rPr>
          <w:sz w:val="22"/>
          <w:szCs w:val="22"/>
        </w:rPr>
      </w:pPr>
      <w:r w:rsidRPr="00CC0D02">
        <w:rPr>
          <w:sz w:val="22"/>
          <w:szCs w:val="22"/>
        </w:rPr>
        <w:t xml:space="preserve">Městská část obdržela výzvu k uzavření smlouvy o zřízení věcného břemene na nově uložené a provozované kabelové vedení NN v pozemku parc.č. 349/2 – tj. přípojka k nové mateřské škole v ul. </w:t>
      </w:r>
      <w:r w:rsidRPr="00CC0D02">
        <w:rPr>
          <w:sz w:val="22"/>
          <w:szCs w:val="22"/>
        </w:rPr>
        <w:lastRenderedPageBreak/>
        <w:t xml:space="preserve">Pod Areálem. Návrh smlouvy vychází z uzavřené smlouvy o smlouvě budoucí, jednorázová úhrada za zřízení věcného břemene činí 10 tis. Kč.  </w:t>
      </w:r>
      <w:r w:rsidR="00897476" w:rsidRPr="00CC0D02">
        <w:rPr>
          <w:sz w:val="22"/>
          <w:szCs w:val="22"/>
        </w:rPr>
        <w:t xml:space="preserve">Hlasováním (7,0,0) ZMČ schválilo uzavření </w:t>
      </w:r>
      <w:r w:rsidRPr="00CC0D02">
        <w:rPr>
          <w:sz w:val="22"/>
          <w:szCs w:val="22"/>
        </w:rPr>
        <w:t>smlouvy o zřízení věcného břemene k pozemku parc.č. 349/2 na kabelové vedení NN dle předloženého geometrického plánu za jednorázovou úh</w:t>
      </w:r>
      <w:r w:rsidR="00897476" w:rsidRPr="00CC0D02">
        <w:rPr>
          <w:sz w:val="22"/>
          <w:szCs w:val="22"/>
        </w:rPr>
        <w:t xml:space="preserve">radu ve výši 10 tis. Kč bez DPH. </w:t>
      </w:r>
    </w:p>
    <w:p w:rsidR="00D94F58" w:rsidRPr="00CC0D02" w:rsidRDefault="00897476" w:rsidP="00897476">
      <w:pPr>
        <w:jc w:val="both"/>
        <w:rPr>
          <w:b/>
          <w:sz w:val="22"/>
          <w:szCs w:val="22"/>
          <w:u w:val="single"/>
        </w:rPr>
      </w:pPr>
      <w:r w:rsidRPr="00CC0D02">
        <w:rPr>
          <w:b/>
          <w:sz w:val="22"/>
          <w:szCs w:val="22"/>
          <w:u w:val="single"/>
        </w:rPr>
        <w:t xml:space="preserve"> </w:t>
      </w:r>
    </w:p>
    <w:p w:rsidR="00897476" w:rsidRPr="00CC0D02" w:rsidRDefault="008B08DD" w:rsidP="00897476">
      <w:pPr>
        <w:ind w:left="1410" w:hanging="1410"/>
        <w:jc w:val="both"/>
        <w:rPr>
          <w:b/>
          <w:sz w:val="22"/>
          <w:szCs w:val="22"/>
          <w:u w:val="single"/>
        </w:rPr>
      </w:pPr>
      <w:r w:rsidRPr="00CC0D02">
        <w:rPr>
          <w:b/>
          <w:sz w:val="22"/>
          <w:szCs w:val="22"/>
          <w:u w:val="single"/>
        </w:rPr>
        <w:t>K bodu 2.3/</w:t>
      </w:r>
      <w:r w:rsidRPr="00CC0D02">
        <w:rPr>
          <w:b/>
          <w:sz w:val="22"/>
          <w:szCs w:val="22"/>
          <w:u w:val="single"/>
        </w:rPr>
        <w:tab/>
      </w:r>
      <w:r w:rsidR="00897476" w:rsidRPr="00CC0D02">
        <w:rPr>
          <w:b/>
          <w:sz w:val="22"/>
          <w:szCs w:val="22"/>
          <w:u w:val="single"/>
        </w:rPr>
        <w:t>Návrh smlouvy o zřízení věcného břemene k pozemku parc.č. 196/2 v k.ú. Štěrboholy</w:t>
      </w:r>
    </w:p>
    <w:p w:rsidR="00897476" w:rsidRPr="00CC0D02" w:rsidRDefault="00897476" w:rsidP="00897476">
      <w:pPr>
        <w:jc w:val="both"/>
        <w:rPr>
          <w:i/>
          <w:sz w:val="22"/>
          <w:szCs w:val="22"/>
        </w:rPr>
      </w:pPr>
      <w:r w:rsidRPr="00CC0D02">
        <w:rPr>
          <w:sz w:val="22"/>
          <w:szCs w:val="22"/>
        </w:rPr>
        <w:t xml:space="preserve">I v tomto případě jde o zřízení věcného břemene na kabelové vedení NN – přípojka k rodinnému domu v ul. Violková. Také </w:t>
      </w:r>
      <w:r w:rsidRPr="00CC0D02">
        <w:rPr>
          <w:sz w:val="22"/>
          <w:szCs w:val="22"/>
        </w:rPr>
        <w:t>v tomto případě</w:t>
      </w:r>
      <w:r w:rsidRPr="00CC0D02">
        <w:rPr>
          <w:sz w:val="22"/>
          <w:szCs w:val="22"/>
        </w:rPr>
        <w:t xml:space="preserve"> návrh smlouvy vychází z uzavřené smlouvy o smlouvě budoucí, jednorázová úhrada za zřízení věcného břemene činí 10 tis. Kč.  </w:t>
      </w:r>
      <w:r w:rsidRPr="00CC0D02">
        <w:rPr>
          <w:sz w:val="22"/>
          <w:szCs w:val="22"/>
        </w:rPr>
        <w:t>Hlasováním (7,0,0) ZMČ schválilo</w:t>
      </w:r>
      <w:r w:rsidRPr="00CC0D02">
        <w:rPr>
          <w:i/>
          <w:sz w:val="22"/>
          <w:szCs w:val="22"/>
        </w:rPr>
        <w:t xml:space="preserve"> </w:t>
      </w:r>
      <w:r w:rsidRPr="00CC0D02">
        <w:rPr>
          <w:sz w:val="22"/>
          <w:szCs w:val="22"/>
        </w:rPr>
        <w:t>uzavření</w:t>
      </w:r>
      <w:r w:rsidRPr="00CC0D02">
        <w:rPr>
          <w:sz w:val="22"/>
          <w:szCs w:val="22"/>
        </w:rPr>
        <w:t xml:space="preserve"> smlouvy o zřízení věcného břemene k pozemku parc.č. 196/2 na kabelové vedení NN dle předloženého geometrického plánu za jednorázovou úhradu ve </w:t>
      </w:r>
      <w:r w:rsidRPr="00CC0D02">
        <w:rPr>
          <w:sz w:val="22"/>
          <w:szCs w:val="22"/>
        </w:rPr>
        <w:t xml:space="preserve">výši 10 tis. Kč bez DPH. </w:t>
      </w:r>
    </w:p>
    <w:p w:rsidR="00897476" w:rsidRPr="00CC0D02" w:rsidRDefault="00897476" w:rsidP="004A5A8B">
      <w:pPr>
        <w:ind w:left="1410" w:hanging="1410"/>
        <w:jc w:val="both"/>
        <w:rPr>
          <w:b/>
          <w:sz w:val="22"/>
          <w:szCs w:val="22"/>
          <w:u w:val="single"/>
        </w:rPr>
      </w:pPr>
    </w:p>
    <w:p w:rsidR="00897476" w:rsidRPr="00CC0D02" w:rsidRDefault="008B08DD" w:rsidP="00DE7AA6">
      <w:pPr>
        <w:ind w:left="1410" w:hanging="1410"/>
        <w:jc w:val="both"/>
        <w:rPr>
          <w:b/>
          <w:sz w:val="22"/>
          <w:szCs w:val="22"/>
          <w:u w:val="single"/>
        </w:rPr>
      </w:pPr>
      <w:r w:rsidRPr="00CC0D02">
        <w:rPr>
          <w:b/>
          <w:sz w:val="22"/>
          <w:szCs w:val="22"/>
          <w:u w:val="single"/>
        </w:rPr>
        <w:t>K bodu 2.4/</w:t>
      </w:r>
      <w:r w:rsidRPr="00CC0D02">
        <w:rPr>
          <w:b/>
          <w:sz w:val="22"/>
          <w:szCs w:val="22"/>
          <w:u w:val="single"/>
        </w:rPr>
        <w:tab/>
      </w:r>
      <w:r w:rsidR="00897476" w:rsidRPr="00CC0D02">
        <w:rPr>
          <w:b/>
          <w:sz w:val="22"/>
          <w:szCs w:val="22"/>
          <w:u w:val="single"/>
        </w:rPr>
        <w:t>Návrh souhlasného prohlášení k věcnému břemeni k pozemku parc.č. 383/48 v k.ú. Štěrboholy</w:t>
      </w:r>
    </w:p>
    <w:p w:rsidR="00897476" w:rsidRPr="00CC0D02" w:rsidRDefault="00897476" w:rsidP="00897476">
      <w:pPr>
        <w:jc w:val="both"/>
        <w:rPr>
          <w:sz w:val="22"/>
          <w:szCs w:val="22"/>
        </w:rPr>
      </w:pPr>
      <w:r w:rsidRPr="00CC0D02">
        <w:rPr>
          <w:sz w:val="22"/>
          <w:szCs w:val="22"/>
        </w:rPr>
        <w:t>Pražská teplárenská se obrátila na městskou část s návrhem na řešení zápisu zákonných věcných břemen do katastru nemovitostí. Zákonnými břemeny jsou veškerá rozvodná tep</w:t>
      </w:r>
      <w:r w:rsidR="00980AB6">
        <w:rPr>
          <w:sz w:val="22"/>
          <w:szCs w:val="22"/>
        </w:rPr>
        <w:t>e</w:t>
      </w:r>
      <w:r w:rsidRPr="00CC0D02">
        <w:rPr>
          <w:sz w:val="22"/>
          <w:szCs w:val="22"/>
        </w:rPr>
        <w:t xml:space="preserve">lná zařízení, která vznikla nebo byla územně či stavebně povolena do konce roku 1994. Podle sdělení Pražské teplárenské stejným způsobem řeší zápisy </w:t>
      </w:r>
      <w:r w:rsidR="00DE7AA6" w:rsidRPr="00CC0D02">
        <w:rPr>
          <w:sz w:val="22"/>
          <w:szCs w:val="22"/>
        </w:rPr>
        <w:t>s MHMP</w:t>
      </w:r>
      <w:r w:rsidRPr="00CC0D02">
        <w:rPr>
          <w:sz w:val="22"/>
          <w:szCs w:val="22"/>
        </w:rPr>
        <w:t xml:space="preserve">. Návrh souhlasného prohlášení včetně geometrického plánu se zakreslením rozsahu věcného břemene </w:t>
      </w:r>
      <w:r w:rsidR="00DE7AA6" w:rsidRPr="00CC0D02">
        <w:rPr>
          <w:sz w:val="22"/>
          <w:szCs w:val="22"/>
        </w:rPr>
        <w:t xml:space="preserve">obdrželi všichni členové ZMČ ve svých materiálech. Ing. Malina doporučil postupovat stejným způsobem jako u ostatních inženýrských sítí tj. uzavřením smlouvy o zřízení věcného břemene za jednorázovou úhradu ve výši 10 tis. Kč bez DPH. Hlasováním (7,0,0) ZMČ schválilo návrh Ing. Maliny uzavření smlouvy o zřízení věcného břemene na rozvodné tepelné zařízení uložené v pozemku parc.č. 383/48 v k.ú. Štěrboholy za jednorázovou úhradu ve výši 10 tis. Kč bez DPH. </w:t>
      </w:r>
    </w:p>
    <w:p w:rsidR="00897476" w:rsidRPr="00CC0D02" w:rsidRDefault="00897476" w:rsidP="004A5A8B">
      <w:pPr>
        <w:ind w:left="1410" w:hanging="1410"/>
        <w:jc w:val="both"/>
        <w:rPr>
          <w:b/>
          <w:sz w:val="22"/>
          <w:szCs w:val="22"/>
          <w:u w:val="single"/>
        </w:rPr>
      </w:pPr>
    </w:p>
    <w:p w:rsidR="00CC0D02" w:rsidRPr="00CC0D02" w:rsidRDefault="008B08DD" w:rsidP="00CC0D02">
      <w:pPr>
        <w:pStyle w:val="Bezmezer"/>
        <w:ind w:left="705" w:hanging="705"/>
        <w:rPr>
          <w:b/>
          <w:sz w:val="22"/>
          <w:szCs w:val="22"/>
          <w:u w:val="single"/>
        </w:rPr>
      </w:pPr>
      <w:r w:rsidRPr="00CC0D02">
        <w:rPr>
          <w:b/>
          <w:sz w:val="22"/>
          <w:szCs w:val="22"/>
          <w:u w:val="single"/>
        </w:rPr>
        <w:t>K bodu 2.5/</w:t>
      </w:r>
      <w:r w:rsidRPr="00CC0D02">
        <w:rPr>
          <w:b/>
          <w:sz w:val="22"/>
          <w:szCs w:val="22"/>
          <w:u w:val="single"/>
        </w:rPr>
        <w:tab/>
      </w:r>
      <w:r w:rsidR="00CC0D02" w:rsidRPr="00CC0D02">
        <w:rPr>
          <w:b/>
          <w:sz w:val="22"/>
          <w:szCs w:val="22"/>
          <w:u w:val="single"/>
        </w:rPr>
        <w:t>Žádost o změnu usnesení zastupitelstv</w:t>
      </w:r>
      <w:r w:rsidR="00CC0D02" w:rsidRPr="00CC0D02">
        <w:rPr>
          <w:b/>
          <w:sz w:val="22"/>
          <w:szCs w:val="22"/>
          <w:u w:val="single"/>
        </w:rPr>
        <w:t xml:space="preserve">a městské části č. 28/IX ze dne </w:t>
      </w:r>
      <w:r w:rsidR="00CC0D02" w:rsidRPr="00CC0D02">
        <w:rPr>
          <w:b/>
          <w:sz w:val="22"/>
          <w:szCs w:val="22"/>
          <w:u w:val="single"/>
        </w:rPr>
        <w:t>19.2.2014</w:t>
      </w:r>
    </w:p>
    <w:p w:rsidR="00CC0D02" w:rsidRPr="00CC0D02" w:rsidRDefault="00CC0D02" w:rsidP="00CC0D02">
      <w:pPr>
        <w:jc w:val="both"/>
        <w:rPr>
          <w:sz w:val="22"/>
          <w:szCs w:val="22"/>
        </w:rPr>
      </w:pPr>
      <w:r w:rsidRPr="00CC0D02">
        <w:rPr>
          <w:sz w:val="22"/>
          <w:szCs w:val="22"/>
        </w:rPr>
        <w:t xml:space="preserve">Manželé Foxovi podali žádost o změnu usnesení zastupitelstva městské části č. 28/IX ze dne 19.2.2014. Tímto usnesením jim  byl schválen pronájem části pozemku parc.č. 349/128 s podmínkou, že pozemek zůstane neoplocený. Žádají o zrušení této podmínky a povolení k oplocení pozemku snadno odstranitelným pletivem. Bod byl stažen z programu minulého zasedání s tím, že </w:t>
      </w:r>
      <w:r>
        <w:rPr>
          <w:sz w:val="22"/>
          <w:szCs w:val="22"/>
        </w:rPr>
        <w:t xml:space="preserve">ZMČ </w:t>
      </w:r>
      <w:r w:rsidRPr="00CC0D02">
        <w:rPr>
          <w:sz w:val="22"/>
          <w:szCs w:val="22"/>
        </w:rPr>
        <w:t>proved</w:t>
      </w:r>
      <w:r>
        <w:rPr>
          <w:sz w:val="22"/>
          <w:szCs w:val="22"/>
        </w:rPr>
        <w:t>e</w:t>
      </w:r>
      <w:r w:rsidRPr="00CC0D02">
        <w:rPr>
          <w:sz w:val="22"/>
          <w:szCs w:val="22"/>
        </w:rPr>
        <w:t xml:space="preserve"> znovu místní šetření a rozhodnutí bude přijato na příštím zasedání. </w:t>
      </w:r>
      <w:r>
        <w:rPr>
          <w:sz w:val="22"/>
          <w:szCs w:val="22"/>
        </w:rPr>
        <w:t>Hlasováním (4 pro /Čikara, Ševít,Urban,Kollmann/, 0 proti, 3 se zdrželi /Lapka, Malina, Petráčková/</w:t>
      </w:r>
      <w:r w:rsidR="00980AB6">
        <w:rPr>
          <w:sz w:val="22"/>
          <w:szCs w:val="22"/>
        </w:rPr>
        <w:t xml:space="preserve">) </w:t>
      </w:r>
      <w:r>
        <w:rPr>
          <w:sz w:val="22"/>
          <w:szCs w:val="22"/>
        </w:rPr>
        <w:t xml:space="preserve"> ZMČ schválilo změnu </w:t>
      </w:r>
      <w:r w:rsidRPr="00CC0D02">
        <w:rPr>
          <w:sz w:val="22"/>
          <w:szCs w:val="22"/>
        </w:rPr>
        <w:t xml:space="preserve"> usnesení </w:t>
      </w:r>
      <w:r>
        <w:rPr>
          <w:sz w:val="22"/>
          <w:szCs w:val="22"/>
        </w:rPr>
        <w:t xml:space="preserve">ZMČ </w:t>
      </w:r>
      <w:r w:rsidRPr="00CC0D02">
        <w:rPr>
          <w:sz w:val="22"/>
          <w:szCs w:val="22"/>
        </w:rPr>
        <w:t xml:space="preserve"> č. 28/IX ze dne 19.2.2014 v tom smyslu, že pronajatá část pozemku parc.č. 349/128 mů</w:t>
      </w:r>
      <w:r>
        <w:rPr>
          <w:sz w:val="22"/>
          <w:szCs w:val="22"/>
        </w:rPr>
        <w:t xml:space="preserve">že být oplocena lehkým pletivem. </w:t>
      </w:r>
    </w:p>
    <w:p w:rsidR="00673257" w:rsidRPr="00CC0D02" w:rsidRDefault="00673257" w:rsidP="004A5A8B">
      <w:pPr>
        <w:ind w:left="1410" w:hanging="1410"/>
        <w:jc w:val="both"/>
        <w:rPr>
          <w:b/>
          <w:sz w:val="22"/>
          <w:szCs w:val="22"/>
          <w:u w:val="single"/>
        </w:rPr>
      </w:pPr>
    </w:p>
    <w:p w:rsidR="004A5A8B" w:rsidRPr="004C2FA1" w:rsidRDefault="004A5A8B" w:rsidP="004C2FA1">
      <w:pPr>
        <w:jc w:val="both"/>
        <w:rPr>
          <w:b/>
          <w:sz w:val="22"/>
          <w:szCs w:val="22"/>
          <w:u w:val="single"/>
        </w:rPr>
      </w:pPr>
      <w:r w:rsidRPr="00CC0D02">
        <w:rPr>
          <w:b/>
          <w:sz w:val="22"/>
          <w:szCs w:val="22"/>
          <w:u w:val="single"/>
        </w:rPr>
        <w:t xml:space="preserve">K bodu </w:t>
      </w:r>
      <w:r w:rsidR="00343490">
        <w:rPr>
          <w:b/>
          <w:sz w:val="22"/>
          <w:szCs w:val="22"/>
          <w:u w:val="single"/>
        </w:rPr>
        <w:t>3</w:t>
      </w:r>
      <w:r w:rsidRPr="00CC0D02">
        <w:rPr>
          <w:b/>
          <w:sz w:val="22"/>
          <w:szCs w:val="22"/>
          <w:u w:val="single"/>
        </w:rPr>
        <w:t>/</w:t>
      </w:r>
      <w:r w:rsidRPr="00CC0D02">
        <w:rPr>
          <w:b/>
          <w:sz w:val="22"/>
          <w:szCs w:val="22"/>
          <w:u w:val="single"/>
        </w:rPr>
        <w:tab/>
        <w:t>Různé</w:t>
      </w:r>
    </w:p>
    <w:p w:rsidR="004A5A8B" w:rsidRPr="004C2FA1" w:rsidRDefault="004C2FA1" w:rsidP="004C2FA1">
      <w:pPr>
        <w:jc w:val="both"/>
        <w:rPr>
          <w:sz w:val="22"/>
          <w:szCs w:val="22"/>
        </w:rPr>
      </w:pPr>
      <w:r w:rsidRPr="004C2FA1">
        <w:rPr>
          <w:sz w:val="22"/>
          <w:szCs w:val="22"/>
        </w:rPr>
        <w:t>Ing.</w:t>
      </w:r>
      <w:r>
        <w:rPr>
          <w:sz w:val="22"/>
          <w:szCs w:val="22"/>
        </w:rPr>
        <w:t xml:space="preserve"> </w:t>
      </w:r>
      <w:r w:rsidRPr="004C2FA1">
        <w:rPr>
          <w:sz w:val="22"/>
          <w:szCs w:val="22"/>
        </w:rPr>
        <w:t xml:space="preserve">Lapka </w:t>
      </w:r>
      <w:r>
        <w:rPr>
          <w:sz w:val="22"/>
          <w:szCs w:val="22"/>
        </w:rPr>
        <w:t xml:space="preserve">navrhl zahájit práce pro přípravu majetkového narovnání s p. Večlem – roh ulic K Lesíku a Perspektivní a na to potom navázat dopravní řešení v této lokalitě. ZMČ uložilo starostovi nechat zpracovat geometrický plán pro přípravu záměru směny s p. Večlem, na úhradě faktury za zpracování GP by se měl podílet polovinou p. Večl. Pokud jde o řešení nebezpečné situace při sjezdu z ul. K Lesíku do ul. Perspektivní navrhuje Ing. Malina řešit vstup tak, aby nebyl kolmo napojen na ul. K Lesíku (terénní vlna + sjezd na protější straně než je pozemek p. Večla + napojení na chodník). </w:t>
      </w:r>
    </w:p>
    <w:p w:rsidR="004A5A8B" w:rsidRPr="00CC0D02" w:rsidRDefault="004A5A8B" w:rsidP="004A5A8B">
      <w:pPr>
        <w:jc w:val="both"/>
        <w:rPr>
          <w:i/>
          <w:sz w:val="22"/>
          <w:szCs w:val="22"/>
        </w:rPr>
      </w:pPr>
    </w:p>
    <w:p w:rsidR="004A5A8B" w:rsidRPr="00CC0D02" w:rsidRDefault="004A5A8B" w:rsidP="004A5A8B">
      <w:pPr>
        <w:pStyle w:val="Zkladntext2"/>
        <w:overflowPunct/>
        <w:autoSpaceDE/>
        <w:autoSpaceDN/>
        <w:adjustRightInd/>
        <w:textAlignment w:val="auto"/>
        <w:rPr>
          <w:bCs w:val="0"/>
          <w:sz w:val="22"/>
          <w:szCs w:val="22"/>
          <w:u w:val="single"/>
        </w:rPr>
      </w:pPr>
      <w:r w:rsidRPr="00CC0D02">
        <w:rPr>
          <w:b/>
          <w:bCs w:val="0"/>
          <w:sz w:val="22"/>
          <w:szCs w:val="22"/>
          <w:u w:val="single"/>
        </w:rPr>
        <w:t xml:space="preserve">K bodu </w:t>
      </w:r>
      <w:r w:rsidR="00343490">
        <w:rPr>
          <w:b/>
          <w:bCs w:val="0"/>
          <w:sz w:val="22"/>
          <w:szCs w:val="22"/>
          <w:u w:val="single"/>
        </w:rPr>
        <w:t>4</w:t>
      </w:r>
      <w:r w:rsidRPr="00CC0D02">
        <w:rPr>
          <w:b/>
          <w:bCs w:val="0"/>
          <w:sz w:val="22"/>
          <w:szCs w:val="22"/>
          <w:u w:val="single"/>
        </w:rPr>
        <w:t>/</w:t>
      </w:r>
      <w:r w:rsidRPr="00CC0D02">
        <w:rPr>
          <w:b/>
          <w:bCs w:val="0"/>
          <w:sz w:val="22"/>
          <w:szCs w:val="22"/>
          <w:u w:val="single"/>
        </w:rPr>
        <w:tab/>
        <w:t>Diskuse</w:t>
      </w:r>
    </w:p>
    <w:p w:rsidR="004A5A8B" w:rsidRPr="002702B9" w:rsidRDefault="002702B9" w:rsidP="004A5A8B">
      <w:pPr>
        <w:jc w:val="both"/>
        <w:rPr>
          <w:sz w:val="22"/>
          <w:szCs w:val="22"/>
        </w:rPr>
      </w:pPr>
      <w:r>
        <w:rPr>
          <w:sz w:val="22"/>
          <w:szCs w:val="22"/>
        </w:rPr>
        <w:t>V diskusi vystoupili předsedové společenství vlastníků bytových jednotek v ul. Dragounská se žádostí o řešení nebezpečné dopravní situace</w:t>
      </w:r>
      <w:r w:rsidR="00561AEE">
        <w:rPr>
          <w:sz w:val="22"/>
          <w:szCs w:val="22"/>
        </w:rPr>
        <w:t xml:space="preserve"> v ulicích Dragounská a Granátnická.</w:t>
      </w:r>
      <w:r>
        <w:rPr>
          <w:sz w:val="22"/>
          <w:szCs w:val="22"/>
        </w:rPr>
        <w:t xml:space="preserve"> Dragounská ul. je úzká, díky oplocení areálu ESA se nyní ještě zhoršila přehle</w:t>
      </w:r>
      <w:r w:rsidR="00561AEE">
        <w:rPr>
          <w:sz w:val="22"/>
          <w:szCs w:val="22"/>
        </w:rPr>
        <w:t>dnost,</w:t>
      </w:r>
      <w:r>
        <w:rPr>
          <w:sz w:val="22"/>
          <w:szCs w:val="22"/>
        </w:rPr>
        <w:t xml:space="preserve"> není kam uhnout, dochází k častým nehodám, vzhledem k absenci chodníku je situace nebezpečná i pro pěší. Původně přemýšleli o </w:t>
      </w:r>
      <w:r w:rsidR="00561AEE">
        <w:rPr>
          <w:sz w:val="22"/>
          <w:szCs w:val="22"/>
        </w:rPr>
        <w:t>vyřešení jednosměrkou</w:t>
      </w:r>
      <w:r>
        <w:rPr>
          <w:sz w:val="22"/>
          <w:szCs w:val="22"/>
        </w:rPr>
        <w:t xml:space="preserve"> od Granátnické do Dragounské, nyní si nejsou jisti tím</w:t>
      </w:r>
      <w:r w:rsidR="00980AB6">
        <w:rPr>
          <w:sz w:val="22"/>
          <w:szCs w:val="22"/>
        </w:rPr>
        <w:t>, že je to vyhovující varianta a uvažují o možnosti uzavření komunikace pro motorová vozidla.</w:t>
      </w:r>
    </w:p>
    <w:p w:rsidR="00980AB6" w:rsidRDefault="0094259D" w:rsidP="004A5A8B">
      <w:pPr>
        <w:jc w:val="both"/>
        <w:rPr>
          <w:sz w:val="22"/>
          <w:szCs w:val="22"/>
        </w:rPr>
      </w:pPr>
      <w:r>
        <w:rPr>
          <w:sz w:val="22"/>
          <w:szCs w:val="22"/>
        </w:rPr>
        <w:t xml:space="preserve">Ing. </w:t>
      </w:r>
      <w:r w:rsidR="000B3A74">
        <w:rPr>
          <w:sz w:val="22"/>
          <w:szCs w:val="22"/>
        </w:rPr>
        <w:t>Malina nejprve informoval zástupce vlastníků jednotek o tom, že již při přípravě stavby obytných domů v ul. Dragounská městská část poukazovala na nedostatečnou šířku komunikace, připomínkovala tuto skutečnost v rámci územního řízení a měla snahu vyřešit situaci již při</w:t>
      </w:r>
      <w:r w:rsidR="00980AB6">
        <w:rPr>
          <w:sz w:val="22"/>
          <w:szCs w:val="22"/>
        </w:rPr>
        <w:t xml:space="preserve"> výstavbě – stavební úřad bohužel k připomínkám MČ nepřihlédl. </w:t>
      </w:r>
    </w:p>
    <w:p w:rsidR="002702B9" w:rsidRPr="0094259D" w:rsidRDefault="000B3A74" w:rsidP="004A5A8B">
      <w:pPr>
        <w:jc w:val="both"/>
        <w:rPr>
          <w:sz w:val="22"/>
          <w:szCs w:val="22"/>
        </w:rPr>
      </w:pPr>
      <w:r>
        <w:rPr>
          <w:sz w:val="22"/>
          <w:szCs w:val="22"/>
        </w:rPr>
        <w:t xml:space="preserve">ZMČ uložilo starostovi vyvolat místní šetření ve věci dopravního řešení v oblasti ulic Dragounská a Granátnická za účasti příslušných orgánů MČ Prahy 15 a PČR. </w:t>
      </w:r>
    </w:p>
    <w:p w:rsidR="00980AB6" w:rsidRDefault="00980AB6" w:rsidP="004A5A8B">
      <w:pPr>
        <w:jc w:val="both"/>
        <w:rPr>
          <w:b/>
          <w:sz w:val="22"/>
          <w:szCs w:val="22"/>
          <w:u w:val="single"/>
        </w:rPr>
      </w:pPr>
    </w:p>
    <w:p w:rsidR="00980AB6" w:rsidRDefault="00980AB6" w:rsidP="004A5A8B">
      <w:pPr>
        <w:jc w:val="both"/>
        <w:rPr>
          <w:b/>
          <w:sz w:val="22"/>
          <w:szCs w:val="22"/>
          <w:u w:val="single"/>
        </w:rPr>
      </w:pPr>
    </w:p>
    <w:p w:rsidR="004A5A8B" w:rsidRPr="00CC0D02" w:rsidRDefault="004A5A8B" w:rsidP="004A5A8B">
      <w:pPr>
        <w:jc w:val="both"/>
        <w:rPr>
          <w:b/>
          <w:sz w:val="22"/>
          <w:szCs w:val="22"/>
          <w:u w:val="single"/>
        </w:rPr>
      </w:pPr>
      <w:r w:rsidRPr="00CC0D02">
        <w:rPr>
          <w:b/>
          <w:sz w:val="22"/>
          <w:szCs w:val="22"/>
          <w:u w:val="single"/>
        </w:rPr>
        <w:lastRenderedPageBreak/>
        <w:t xml:space="preserve">K bodu </w:t>
      </w:r>
      <w:r w:rsidR="00343490">
        <w:rPr>
          <w:b/>
          <w:sz w:val="22"/>
          <w:szCs w:val="22"/>
          <w:u w:val="single"/>
        </w:rPr>
        <w:t>5</w:t>
      </w:r>
      <w:r w:rsidRPr="00CC0D02">
        <w:rPr>
          <w:b/>
          <w:sz w:val="22"/>
          <w:szCs w:val="22"/>
          <w:u w:val="single"/>
        </w:rPr>
        <w:t>/</w:t>
      </w:r>
      <w:r w:rsidRPr="00CC0D02">
        <w:rPr>
          <w:b/>
          <w:sz w:val="22"/>
          <w:szCs w:val="22"/>
          <w:u w:val="single"/>
        </w:rPr>
        <w:tab/>
        <w:t>Usnesení</w:t>
      </w:r>
    </w:p>
    <w:p w:rsidR="004A5A8B" w:rsidRPr="00CC0D02" w:rsidRDefault="004A5A8B" w:rsidP="004A5A8B">
      <w:pPr>
        <w:jc w:val="both"/>
        <w:rPr>
          <w:sz w:val="22"/>
          <w:szCs w:val="22"/>
        </w:rPr>
      </w:pPr>
      <w:r w:rsidRPr="00CC0D02">
        <w:rPr>
          <w:sz w:val="22"/>
          <w:szCs w:val="22"/>
        </w:rPr>
        <w:t xml:space="preserve">Návrh usnesení přednesl Ing. </w:t>
      </w:r>
      <w:r w:rsidR="00343490">
        <w:rPr>
          <w:sz w:val="22"/>
          <w:szCs w:val="22"/>
        </w:rPr>
        <w:t>Kollmann</w:t>
      </w:r>
      <w:r w:rsidRPr="00CC0D02">
        <w:rPr>
          <w:sz w:val="22"/>
          <w:szCs w:val="22"/>
        </w:rPr>
        <w:t xml:space="preserve">  Hlasováním  (</w:t>
      </w:r>
      <w:r w:rsidR="00343490">
        <w:rPr>
          <w:sz w:val="22"/>
          <w:szCs w:val="22"/>
        </w:rPr>
        <w:t>7</w:t>
      </w:r>
      <w:r w:rsidRPr="00CC0D02">
        <w:rPr>
          <w:sz w:val="22"/>
          <w:szCs w:val="22"/>
        </w:rPr>
        <w:t xml:space="preserve">,0,0) bylo usnesení schváleno v předloženém znění. </w:t>
      </w:r>
    </w:p>
    <w:p w:rsidR="004A5A8B" w:rsidRPr="00CC0D02" w:rsidRDefault="004A5A8B" w:rsidP="004A5A8B">
      <w:pPr>
        <w:jc w:val="both"/>
        <w:rPr>
          <w:b/>
          <w:sz w:val="22"/>
          <w:szCs w:val="22"/>
          <w:u w:val="single"/>
        </w:rPr>
      </w:pPr>
    </w:p>
    <w:p w:rsidR="004A5A8B" w:rsidRPr="00CC0D02" w:rsidRDefault="004A5A8B" w:rsidP="004A5A8B">
      <w:pPr>
        <w:pStyle w:val="Bezmezer"/>
        <w:rPr>
          <w:b/>
          <w:sz w:val="22"/>
          <w:szCs w:val="22"/>
          <w:u w:val="single"/>
        </w:rPr>
      </w:pPr>
      <w:r w:rsidRPr="00CC0D02">
        <w:rPr>
          <w:b/>
          <w:sz w:val="22"/>
          <w:szCs w:val="22"/>
          <w:u w:val="single"/>
        </w:rPr>
        <w:t xml:space="preserve">K bodu </w:t>
      </w:r>
      <w:r w:rsidR="00343490">
        <w:rPr>
          <w:b/>
          <w:sz w:val="22"/>
          <w:szCs w:val="22"/>
          <w:u w:val="single"/>
        </w:rPr>
        <w:t>6</w:t>
      </w:r>
      <w:r w:rsidRPr="00CC0D02">
        <w:rPr>
          <w:b/>
          <w:sz w:val="22"/>
          <w:szCs w:val="22"/>
          <w:u w:val="single"/>
        </w:rPr>
        <w:t>/</w:t>
      </w:r>
      <w:r w:rsidRPr="00CC0D02">
        <w:rPr>
          <w:b/>
          <w:sz w:val="22"/>
          <w:szCs w:val="22"/>
          <w:u w:val="single"/>
        </w:rPr>
        <w:tab/>
        <w:t>Závěr</w:t>
      </w:r>
    </w:p>
    <w:p w:rsidR="004A5A8B" w:rsidRPr="00CC0D02" w:rsidRDefault="004A5A8B" w:rsidP="004A5A8B">
      <w:pPr>
        <w:pStyle w:val="Bezmezer"/>
        <w:jc w:val="both"/>
        <w:rPr>
          <w:sz w:val="22"/>
          <w:szCs w:val="22"/>
        </w:rPr>
      </w:pPr>
      <w:r w:rsidRPr="00CC0D02">
        <w:rPr>
          <w:sz w:val="22"/>
          <w:szCs w:val="22"/>
        </w:rPr>
        <w:t xml:space="preserve">P. Ševít konstatoval, že schválený program </w:t>
      </w:r>
      <w:r w:rsidR="00206F80">
        <w:rPr>
          <w:sz w:val="22"/>
          <w:szCs w:val="22"/>
        </w:rPr>
        <w:t>30</w:t>
      </w:r>
      <w:bookmarkStart w:id="0" w:name="_GoBack"/>
      <w:bookmarkEnd w:id="0"/>
      <w:r w:rsidRPr="00CC0D02">
        <w:rPr>
          <w:sz w:val="22"/>
          <w:szCs w:val="22"/>
        </w:rPr>
        <w:t xml:space="preserve">. zasedání zastupitelstva městské části Praha - Štěrboholy byl zcela projednán, k jednotlivým bodům proběhla diskuse, bylo přijato usnesení. K zápisu z minulého zasedání nebyly vzneseny námitky ani připomínky, proto jej lze považovat za schválený. </w:t>
      </w:r>
    </w:p>
    <w:p w:rsidR="004A5A8B" w:rsidRPr="00CC0D02" w:rsidRDefault="004A5A8B" w:rsidP="004A5A8B">
      <w:pPr>
        <w:jc w:val="both"/>
        <w:rPr>
          <w:sz w:val="22"/>
          <w:szCs w:val="22"/>
        </w:rPr>
      </w:pPr>
    </w:p>
    <w:p w:rsidR="004A5A8B" w:rsidRPr="00CC0D02" w:rsidRDefault="004A5A8B" w:rsidP="004A5A8B">
      <w:pPr>
        <w:jc w:val="both"/>
        <w:rPr>
          <w:sz w:val="22"/>
          <w:szCs w:val="22"/>
        </w:rPr>
      </w:pPr>
      <w:r w:rsidRPr="00CC0D02">
        <w:rPr>
          <w:sz w:val="22"/>
          <w:szCs w:val="22"/>
        </w:rPr>
        <w:t>V 19.</w:t>
      </w:r>
      <w:r w:rsidR="00343490">
        <w:rPr>
          <w:sz w:val="22"/>
          <w:szCs w:val="22"/>
        </w:rPr>
        <w:t>15</w:t>
      </w:r>
      <w:r w:rsidRPr="00CC0D02">
        <w:rPr>
          <w:sz w:val="22"/>
          <w:szCs w:val="22"/>
        </w:rPr>
        <w:t xml:space="preserve"> hod p. Ševít  </w:t>
      </w:r>
      <w:r w:rsidR="00343490">
        <w:rPr>
          <w:sz w:val="22"/>
          <w:szCs w:val="22"/>
        </w:rPr>
        <w:t>30</w:t>
      </w:r>
      <w:r w:rsidRPr="00CC0D02">
        <w:rPr>
          <w:sz w:val="22"/>
          <w:szCs w:val="22"/>
        </w:rPr>
        <w:t xml:space="preserve">. zasedání zastupitelstva ukončil. </w:t>
      </w:r>
    </w:p>
    <w:p w:rsidR="004A5A8B" w:rsidRPr="00CC0D02" w:rsidRDefault="004A5A8B" w:rsidP="004A5A8B">
      <w:pPr>
        <w:jc w:val="both"/>
        <w:rPr>
          <w:sz w:val="22"/>
          <w:szCs w:val="22"/>
        </w:rPr>
      </w:pPr>
    </w:p>
    <w:p w:rsidR="004A5A8B" w:rsidRPr="00CC0D02" w:rsidRDefault="004A5A8B" w:rsidP="004A5A8B">
      <w:pPr>
        <w:jc w:val="both"/>
        <w:rPr>
          <w:sz w:val="22"/>
          <w:szCs w:val="22"/>
        </w:rPr>
      </w:pPr>
      <w:r w:rsidRPr="00CC0D02">
        <w:rPr>
          <w:sz w:val="22"/>
          <w:szCs w:val="22"/>
        </w:rPr>
        <w:t>Ověřovatelé zápisu:</w:t>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w:t>
      </w:r>
    </w:p>
    <w:p w:rsidR="004A5A8B" w:rsidRPr="00CC0D02" w:rsidRDefault="004A5A8B" w:rsidP="004A5A8B">
      <w:pPr>
        <w:jc w:val="both"/>
        <w:rPr>
          <w:sz w:val="22"/>
          <w:szCs w:val="22"/>
        </w:rPr>
      </w:pP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Ing. </w:t>
      </w:r>
      <w:r w:rsidR="00343490">
        <w:rPr>
          <w:sz w:val="22"/>
          <w:szCs w:val="22"/>
        </w:rPr>
        <w:t>Jan Lapka</w:t>
      </w: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ind w:left="4956" w:firstLine="708"/>
        <w:jc w:val="both"/>
        <w:rPr>
          <w:sz w:val="22"/>
          <w:szCs w:val="22"/>
        </w:rPr>
      </w:pPr>
      <w:r w:rsidRPr="00CC0D02">
        <w:rPr>
          <w:sz w:val="22"/>
          <w:szCs w:val="22"/>
        </w:rPr>
        <w:t>................................................</w:t>
      </w:r>
    </w:p>
    <w:p w:rsidR="004A5A8B" w:rsidRPr="00CC0D02" w:rsidRDefault="004A5A8B" w:rsidP="004A5A8B">
      <w:pPr>
        <w:jc w:val="both"/>
        <w:rPr>
          <w:sz w:val="22"/>
          <w:szCs w:val="22"/>
        </w:rPr>
      </w:pP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Jan Čikara</w:t>
      </w:r>
    </w:p>
    <w:p w:rsidR="004A5A8B" w:rsidRPr="00CC0D02" w:rsidRDefault="004A5A8B" w:rsidP="004A5A8B">
      <w:pPr>
        <w:jc w:val="both"/>
        <w:rPr>
          <w:sz w:val="22"/>
          <w:szCs w:val="22"/>
        </w:rPr>
      </w:pPr>
      <w:r w:rsidRPr="00CC0D02">
        <w:rPr>
          <w:sz w:val="22"/>
          <w:szCs w:val="22"/>
        </w:rPr>
        <w:tab/>
      </w:r>
    </w:p>
    <w:p w:rsidR="004A5A8B" w:rsidRPr="00CC0D02" w:rsidRDefault="004A5A8B" w:rsidP="004A5A8B">
      <w:pPr>
        <w:jc w:val="both"/>
        <w:rPr>
          <w:sz w:val="22"/>
          <w:szCs w:val="22"/>
        </w:rPr>
      </w:pPr>
    </w:p>
    <w:p w:rsidR="004A5A8B" w:rsidRPr="00CC0D02" w:rsidRDefault="004A5A8B" w:rsidP="004A5A8B">
      <w:pPr>
        <w:jc w:val="both"/>
        <w:rPr>
          <w:sz w:val="22"/>
          <w:szCs w:val="22"/>
        </w:rPr>
      </w:pP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w:t>
      </w:r>
    </w:p>
    <w:p w:rsidR="004A5A8B" w:rsidRPr="00CC0D02" w:rsidRDefault="004A5A8B" w:rsidP="004A5A8B">
      <w:pPr>
        <w:jc w:val="both"/>
        <w:rPr>
          <w:sz w:val="22"/>
          <w:szCs w:val="22"/>
        </w:rPr>
      </w:pP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František Ševít</w:t>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starosta městské části</w:t>
      </w:r>
    </w:p>
    <w:p w:rsidR="004A5A8B" w:rsidRPr="00CC0D02" w:rsidRDefault="004A5A8B" w:rsidP="004A5A8B">
      <w:pPr>
        <w:jc w:val="both"/>
        <w:rPr>
          <w:sz w:val="22"/>
          <w:szCs w:val="22"/>
        </w:rPr>
      </w:pP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r>
      <w:r w:rsidRPr="00CC0D02">
        <w:rPr>
          <w:sz w:val="22"/>
          <w:szCs w:val="22"/>
        </w:rPr>
        <w:tab/>
        <w:t xml:space="preserve">                     Praha - Štěrboholy</w:t>
      </w: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p>
    <w:p w:rsidR="004A5A8B" w:rsidRPr="00CC0D02" w:rsidRDefault="004A5A8B" w:rsidP="004A5A8B">
      <w:pPr>
        <w:jc w:val="both"/>
        <w:rPr>
          <w:sz w:val="22"/>
          <w:szCs w:val="22"/>
        </w:rPr>
      </w:pPr>
      <w:r w:rsidRPr="00CC0D02">
        <w:rPr>
          <w:sz w:val="22"/>
          <w:szCs w:val="22"/>
        </w:rPr>
        <w:t>Zapsala: J. Vydrářová</w:t>
      </w:r>
    </w:p>
    <w:p w:rsidR="004A5A8B" w:rsidRPr="00CC0D02" w:rsidRDefault="004A5A8B" w:rsidP="004A5A8B">
      <w:pPr>
        <w:jc w:val="both"/>
        <w:rPr>
          <w:sz w:val="22"/>
          <w:szCs w:val="22"/>
        </w:rPr>
      </w:pPr>
      <w:r w:rsidRPr="00CC0D02">
        <w:rPr>
          <w:sz w:val="22"/>
          <w:szCs w:val="22"/>
        </w:rPr>
        <w:t xml:space="preserve">Datum vyhotovení: </w:t>
      </w:r>
      <w:r w:rsidR="00343490">
        <w:rPr>
          <w:sz w:val="22"/>
          <w:szCs w:val="22"/>
        </w:rPr>
        <w:t>30.4.2014</w:t>
      </w:r>
    </w:p>
    <w:p w:rsidR="004A5A8B" w:rsidRPr="00CC0D02" w:rsidRDefault="004A5A8B" w:rsidP="004A5A8B">
      <w:pPr>
        <w:jc w:val="both"/>
        <w:rPr>
          <w:sz w:val="22"/>
          <w:szCs w:val="22"/>
        </w:rPr>
      </w:pPr>
      <w:r w:rsidRPr="00CC0D02">
        <w:rPr>
          <w:sz w:val="22"/>
          <w:szCs w:val="22"/>
        </w:rPr>
        <w:t>Rozdělovník: 7 členů ZMČ, tajemnice ÚMČ</w:t>
      </w:r>
    </w:p>
    <w:p w:rsidR="004A5A8B" w:rsidRPr="00CC0D02" w:rsidRDefault="004A5A8B" w:rsidP="004A5A8B">
      <w:pPr>
        <w:rPr>
          <w:sz w:val="22"/>
          <w:szCs w:val="22"/>
        </w:rPr>
      </w:pPr>
    </w:p>
    <w:p w:rsidR="004A5A8B" w:rsidRPr="00CC0D02" w:rsidRDefault="004A5A8B" w:rsidP="004A5A8B">
      <w:pPr>
        <w:rPr>
          <w:sz w:val="22"/>
          <w:szCs w:val="22"/>
        </w:rPr>
      </w:pPr>
    </w:p>
    <w:p w:rsidR="004A5A8B" w:rsidRPr="00CC0D02" w:rsidRDefault="004A5A8B" w:rsidP="004A5A8B">
      <w:pPr>
        <w:rPr>
          <w:sz w:val="22"/>
          <w:szCs w:val="22"/>
        </w:rPr>
      </w:pPr>
    </w:p>
    <w:p w:rsidR="009D1172" w:rsidRPr="00CC0D02" w:rsidRDefault="009D1172">
      <w:pPr>
        <w:rPr>
          <w:sz w:val="22"/>
          <w:szCs w:val="22"/>
        </w:rPr>
      </w:pPr>
    </w:p>
    <w:sectPr w:rsidR="009D1172" w:rsidRPr="00CC0D02" w:rsidSect="00F17490">
      <w:footerReference w:type="even" r:id="rId8"/>
      <w:footerReference w:type="default" r:id="rId9"/>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DF" w:rsidRDefault="004B6CDF">
      <w:r>
        <w:separator/>
      </w:r>
    </w:p>
  </w:endnote>
  <w:endnote w:type="continuationSeparator" w:id="0">
    <w:p w:rsidR="004B6CDF" w:rsidRDefault="004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Default="00D27E0D" w:rsidP="000C51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83F" w:rsidRDefault="004B6CDF" w:rsidP="000C515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3F" w:rsidRPr="00392214" w:rsidRDefault="00D27E0D" w:rsidP="000C5158">
    <w:pPr>
      <w:pStyle w:val="Zpat"/>
      <w:framePr w:wrap="around" w:vAnchor="text" w:hAnchor="margin" w:xAlign="right" w:y="1"/>
      <w:rPr>
        <w:rStyle w:val="slostrnky"/>
        <w:sz w:val="22"/>
        <w:szCs w:val="22"/>
      </w:rPr>
    </w:pPr>
    <w:r w:rsidRPr="00392214">
      <w:rPr>
        <w:rStyle w:val="slostrnky"/>
        <w:sz w:val="22"/>
        <w:szCs w:val="22"/>
      </w:rPr>
      <w:fldChar w:fldCharType="begin"/>
    </w:r>
    <w:r w:rsidRPr="00392214">
      <w:rPr>
        <w:rStyle w:val="slostrnky"/>
        <w:sz w:val="22"/>
        <w:szCs w:val="22"/>
      </w:rPr>
      <w:instrText xml:space="preserve">PAGE  </w:instrText>
    </w:r>
    <w:r w:rsidRPr="00392214">
      <w:rPr>
        <w:rStyle w:val="slostrnky"/>
        <w:sz w:val="22"/>
        <w:szCs w:val="22"/>
      </w:rPr>
      <w:fldChar w:fldCharType="separate"/>
    </w:r>
    <w:r w:rsidR="00206F80">
      <w:rPr>
        <w:rStyle w:val="slostrnky"/>
        <w:noProof/>
        <w:sz w:val="22"/>
        <w:szCs w:val="22"/>
      </w:rPr>
      <w:t>4</w:t>
    </w:r>
    <w:r w:rsidRPr="00392214">
      <w:rPr>
        <w:rStyle w:val="slostrnky"/>
        <w:sz w:val="22"/>
        <w:szCs w:val="22"/>
      </w:rPr>
      <w:fldChar w:fldCharType="end"/>
    </w:r>
  </w:p>
  <w:p w:rsidR="00C2383F" w:rsidRDefault="004B6CDF" w:rsidP="000C515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DF" w:rsidRDefault="004B6CDF">
      <w:r>
        <w:separator/>
      </w:r>
    </w:p>
  </w:footnote>
  <w:footnote w:type="continuationSeparator" w:id="0">
    <w:p w:rsidR="004B6CDF" w:rsidRDefault="004B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47D7"/>
    <w:multiLevelType w:val="hybridMultilevel"/>
    <w:tmpl w:val="7F149A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6B7F00"/>
    <w:multiLevelType w:val="multilevel"/>
    <w:tmpl w:val="E3BAE6C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nsid w:val="4D910060"/>
    <w:multiLevelType w:val="multilevel"/>
    <w:tmpl w:val="FD9879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2DA31EF"/>
    <w:multiLevelType w:val="hybridMultilevel"/>
    <w:tmpl w:val="BD12D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FE2456"/>
    <w:multiLevelType w:val="hybridMultilevel"/>
    <w:tmpl w:val="D36A0F7C"/>
    <w:lvl w:ilvl="0" w:tplc="BDFAD5AA">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700"/>
        </w:tabs>
        <w:ind w:left="2700" w:hanging="360"/>
      </w:pPr>
    </w:lvl>
    <w:lvl w:ilvl="2" w:tplc="0405001B">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8B"/>
    <w:rsid w:val="000B3A74"/>
    <w:rsid w:val="00206F80"/>
    <w:rsid w:val="002702B9"/>
    <w:rsid w:val="00343490"/>
    <w:rsid w:val="003B38F8"/>
    <w:rsid w:val="004A5A8B"/>
    <w:rsid w:val="004B6CDF"/>
    <w:rsid w:val="004C2FA1"/>
    <w:rsid w:val="00561AEE"/>
    <w:rsid w:val="0056459B"/>
    <w:rsid w:val="005E073C"/>
    <w:rsid w:val="00603AFA"/>
    <w:rsid w:val="00673257"/>
    <w:rsid w:val="006D5D96"/>
    <w:rsid w:val="00717210"/>
    <w:rsid w:val="007340FE"/>
    <w:rsid w:val="00735A3F"/>
    <w:rsid w:val="0076381C"/>
    <w:rsid w:val="00897476"/>
    <w:rsid w:val="008B08DD"/>
    <w:rsid w:val="0094259D"/>
    <w:rsid w:val="009674BC"/>
    <w:rsid w:val="00980AB6"/>
    <w:rsid w:val="009B064C"/>
    <w:rsid w:val="009D1172"/>
    <w:rsid w:val="009E3025"/>
    <w:rsid w:val="00CC0D02"/>
    <w:rsid w:val="00D06AB8"/>
    <w:rsid w:val="00D27E0D"/>
    <w:rsid w:val="00D94F58"/>
    <w:rsid w:val="00DE7AA6"/>
    <w:rsid w:val="00DF1C11"/>
    <w:rsid w:val="00E75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A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A5A8B"/>
    <w:pPr>
      <w:jc w:val="both"/>
    </w:pPr>
    <w:rPr>
      <w:bCs/>
    </w:rPr>
  </w:style>
  <w:style w:type="character" w:customStyle="1" w:styleId="ZkladntextChar">
    <w:name w:val="Základní text Char"/>
    <w:basedOn w:val="Standardnpsmoodstavce"/>
    <w:link w:val="Zkladntext"/>
    <w:rsid w:val="004A5A8B"/>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4A5A8B"/>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4A5A8B"/>
    <w:rPr>
      <w:rFonts w:ascii="Times New Roman" w:eastAsia="Times New Roman" w:hAnsi="Times New Roman" w:cs="Times New Roman"/>
      <w:bCs/>
      <w:sz w:val="24"/>
      <w:szCs w:val="20"/>
      <w:lang w:eastAsia="cs-CZ"/>
    </w:rPr>
  </w:style>
  <w:style w:type="paragraph" w:styleId="Zpat">
    <w:name w:val="footer"/>
    <w:basedOn w:val="Normln"/>
    <w:link w:val="ZpatChar"/>
    <w:rsid w:val="004A5A8B"/>
    <w:pPr>
      <w:tabs>
        <w:tab w:val="center" w:pos="4536"/>
        <w:tab w:val="right" w:pos="9072"/>
      </w:tabs>
    </w:pPr>
  </w:style>
  <w:style w:type="character" w:customStyle="1" w:styleId="ZpatChar">
    <w:name w:val="Zápatí Char"/>
    <w:basedOn w:val="Standardnpsmoodstavce"/>
    <w:link w:val="Zpat"/>
    <w:rsid w:val="004A5A8B"/>
    <w:rPr>
      <w:rFonts w:ascii="Times New Roman" w:eastAsia="Times New Roman" w:hAnsi="Times New Roman" w:cs="Times New Roman"/>
      <w:sz w:val="24"/>
      <w:szCs w:val="24"/>
      <w:lang w:eastAsia="cs-CZ"/>
    </w:rPr>
  </w:style>
  <w:style w:type="character" w:styleId="slostrnky">
    <w:name w:val="page number"/>
    <w:basedOn w:val="Standardnpsmoodstavce"/>
    <w:rsid w:val="004A5A8B"/>
  </w:style>
  <w:style w:type="paragraph" w:styleId="Odstavecseseznamem">
    <w:name w:val="List Paragraph"/>
    <w:basedOn w:val="Normln"/>
    <w:uiPriority w:val="34"/>
    <w:qFormat/>
    <w:rsid w:val="004A5A8B"/>
    <w:pPr>
      <w:ind w:left="720"/>
      <w:contextualSpacing/>
    </w:pPr>
  </w:style>
  <w:style w:type="paragraph" w:styleId="Bezmezer">
    <w:name w:val="No Spacing"/>
    <w:uiPriority w:val="1"/>
    <w:qFormat/>
    <w:rsid w:val="004A5A8B"/>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A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A5A8B"/>
    <w:pPr>
      <w:jc w:val="both"/>
    </w:pPr>
    <w:rPr>
      <w:bCs/>
    </w:rPr>
  </w:style>
  <w:style w:type="character" w:customStyle="1" w:styleId="ZkladntextChar">
    <w:name w:val="Základní text Char"/>
    <w:basedOn w:val="Standardnpsmoodstavce"/>
    <w:link w:val="Zkladntext"/>
    <w:rsid w:val="004A5A8B"/>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4A5A8B"/>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4A5A8B"/>
    <w:rPr>
      <w:rFonts w:ascii="Times New Roman" w:eastAsia="Times New Roman" w:hAnsi="Times New Roman" w:cs="Times New Roman"/>
      <w:bCs/>
      <w:sz w:val="24"/>
      <w:szCs w:val="20"/>
      <w:lang w:eastAsia="cs-CZ"/>
    </w:rPr>
  </w:style>
  <w:style w:type="paragraph" w:styleId="Zpat">
    <w:name w:val="footer"/>
    <w:basedOn w:val="Normln"/>
    <w:link w:val="ZpatChar"/>
    <w:rsid w:val="004A5A8B"/>
    <w:pPr>
      <w:tabs>
        <w:tab w:val="center" w:pos="4536"/>
        <w:tab w:val="right" w:pos="9072"/>
      </w:tabs>
    </w:pPr>
  </w:style>
  <w:style w:type="character" w:customStyle="1" w:styleId="ZpatChar">
    <w:name w:val="Zápatí Char"/>
    <w:basedOn w:val="Standardnpsmoodstavce"/>
    <w:link w:val="Zpat"/>
    <w:rsid w:val="004A5A8B"/>
    <w:rPr>
      <w:rFonts w:ascii="Times New Roman" w:eastAsia="Times New Roman" w:hAnsi="Times New Roman" w:cs="Times New Roman"/>
      <w:sz w:val="24"/>
      <w:szCs w:val="24"/>
      <w:lang w:eastAsia="cs-CZ"/>
    </w:rPr>
  </w:style>
  <w:style w:type="character" w:styleId="slostrnky">
    <w:name w:val="page number"/>
    <w:basedOn w:val="Standardnpsmoodstavce"/>
    <w:rsid w:val="004A5A8B"/>
  </w:style>
  <w:style w:type="paragraph" w:styleId="Odstavecseseznamem">
    <w:name w:val="List Paragraph"/>
    <w:basedOn w:val="Normln"/>
    <w:uiPriority w:val="34"/>
    <w:qFormat/>
    <w:rsid w:val="004A5A8B"/>
    <w:pPr>
      <w:ind w:left="720"/>
      <w:contextualSpacing/>
    </w:pPr>
  </w:style>
  <w:style w:type="paragraph" w:styleId="Bezmezer">
    <w:name w:val="No Spacing"/>
    <w:uiPriority w:val="1"/>
    <w:qFormat/>
    <w:rsid w:val="004A5A8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1580</Words>
  <Characters>9323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Úřad městské části Štěrboholy</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Vydrářová</dc:creator>
  <cp:lastModifiedBy>Jana Vydrářová</cp:lastModifiedBy>
  <cp:revision>19</cp:revision>
  <cp:lastPrinted>2014-04-30T11:34:00Z</cp:lastPrinted>
  <dcterms:created xsi:type="dcterms:W3CDTF">2014-04-23T12:53:00Z</dcterms:created>
  <dcterms:modified xsi:type="dcterms:W3CDTF">2014-04-30T11:42:00Z</dcterms:modified>
</cp:coreProperties>
</file>